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Look w:val="04A0" w:firstRow="1" w:lastRow="0" w:firstColumn="1" w:lastColumn="0" w:noHBand="0" w:noVBand="1"/>
      </w:tblPr>
      <w:tblGrid>
        <w:gridCol w:w="4786"/>
        <w:gridCol w:w="5068"/>
      </w:tblGrid>
      <w:tr w:rsidR="00656E2A" w:rsidRPr="00656E2A" w:rsidTr="00F072B9">
        <w:tc>
          <w:tcPr>
            <w:tcW w:w="4786" w:type="dxa"/>
            <w:shd w:val="clear" w:color="auto" w:fill="auto"/>
          </w:tcPr>
          <w:p w:rsidR="00656E2A" w:rsidRPr="00656E2A" w:rsidRDefault="00656E2A" w:rsidP="00656E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ЗАТВЕРДЖЕНО</w:t>
            </w:r>
          </w:p>
          <w:p w:rsidR="00656E2A" w:rsidRPr="00656E2A" w:rsidRDefault="00656E2A" w:rsidP="00656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рішенням педагогічної ради</w:t>
            </w:r>
          </w:p>
          <w:p w:rsidR="00656E2A" w:rsidRPr="00656E2A" w:rsidRDefault="00656E2A" w:rsidP="00656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12 від 10.01.2019 р.</w:t>
            </w:r>
          </w:p>
          <w:p w:rsidR="00656E2A" w:rsidRPr="00656E2A" w:rsidRDefault="00656E2A" w:rsidP="00656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656E2A" w:rsidRPr="00656E2A" w:rsidRDefault="00656E2A" w:rsidP="00656E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СХВАЛЕНО</w:t>
            </w:r>
          </w:p>
          <w:p w:rsidR="00656E2A" w:rsidRPr="00656E2A" w:rsidRDefault="00656E2A" w:rsidP="00656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засіданні методичного об’єднання вчителів </w:t>
            </w: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зарубіжної літератури</w:t>
            </w:r>
          </w:p>
          <w:p w:rsidR="00656E2A" w:rsidRPr="00656E2A" w:rsidRDefault="00656E2A" w:rsidP="00656E2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E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№3 від 10.01.2019 р.</w:t>
            </w:r>
          </w:p>
        </w:tc>
      </w:tr>
    </w:tbl>
    <w:p w:rsidR="00B749CF" w:rsidRPr="00656E2A" w:rsidRDefault="00B749CF" w:rsidP="00656E2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</w:p>
    <w:p w:rsidR="00656E2A" w:rsidRPr="00656E2A" w:rsidRDefault="00656E2A" w:rsidP="00656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56E2A">
        <w:rPr>
          <w:rFonts w:ascii="Times New Roman" w:hAnsi="Times New Roman"/>
          <w:b/>
          <w:color w:val="000000"/>
          <w:sz w:val="28"/>
          <w:szCs w:val="28"/>
          <w:lang w:val="uk-UA"/>
        </w:rPr>
        <w:t>Критерії, правила і процедур</w:t>
      </w:r>
      <w:r w:rsidR="00416C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 </w:t>
      </w:r>
      <w:r w:rsidRPr="00656E2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оцінювання учнів </w:t>
      </w:r>
      <w:r w:rsidR="00416CE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із </w:t>
      </w:r>
      <w:r w:rsidRPr="00656E2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зарубіжної літератури</w:t>
      </w:r>
    </w:p>
    <w:p w:rsidR="00656E2A" w:rsidRPr="00656E2A" w:rsidRDefault="00656E2A" w:rsidP="00656E2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56E2A" w:rsidRPr="00656E2A" w:rsidRDefault="00656E2A" w:rsidP="00656E2A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</w:pP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ЗАРУБІЖНА ЛІТЕРАТУРА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Оцінку за </w:t>
      </w:r>
      <w:r w:rsidRPr="00656E2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письмовий вид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роботи виставляти </w:t>
      </w:r>
      <w:r w:rsidRPr="00656E2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всім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учням, за </w:t>
      </w:r>
      <w:r w:rsidRPr="00656E2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усний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– кількості </w:t>
      </w:r>
      <w:r w:rsidRPr="00656E2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учнів, які відповідали протягом уроку.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Оцінку за ведення зошита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 зарубіжної літератури виставляють у кожному класі окремою колонкою в журналі раз на місяць і враховують як поточну до найближчої тематичної. Під час оцінювання зошита 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орфографічного режиму). У разі відсутності учня на уроці протягом місяця рекомендуємо в колонці за ведення зошита зазначати н/о (нема оцінки).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Оцінка за контрольний твір з зарубіжної  літератури є середнім арифметичним за зміст і грамотність, яку виставляють у колонці з датою написання роботи. Надпис у журнальній колонці «Твір» не робиться.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Оцінку за читання напам’ять поетичних або прозових творів з  літератури виставляють у колонку без дати з надписом  «Напам’ять».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uk-UA"/>
        </w:rPr>
        <w:t>Тематичну оцінку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 виставляють на підставі поточних оцінок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(усі форми класної та домашньої робіт,літературні диктанти,фронтальне опитування тощо) з урахуванням усіх видів контролю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(напам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bookmarkStart w:id="0" w:name="_GoBack"/>
      <w:bookmarkEnd w:id="0"/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ять,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контрольний твір,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зошит).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Оцінки за творчі роботи (презентації,проекти,реферати і т.д.) без основних видів контролю не є підставою для виведення  тематичного балу. Вчитель додатково дає відповідні контрольні завдання (тести,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літературні диктанти,</w:t>
      </w:r>
      <w:r w:rsidR="00416CE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656E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розгорнуті відповіді).</w:t>
      </w:r>
    </w:p>
    <w:p w:rsidR="00B749CF" w:rsidRPr="00656E2A" w:rsidRDefault="00F072B9" w:rsidP="00656E2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</w:pPr>
      <w:r w:rsidRPr="00656E2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Складено на підставі листа МОН</w:t>
      </w:r>
    </w:p>
    <w:p w:rsidR="00B749CF" w:rsidRPr="00656E2A" w:rsidRDefault="00B749CF" w:rsidP="00656E2A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uk-UA"/>
        </w:rPr>
      </w:pPr>
    </w:p>
    <w:sectPr w:rsidR="00B749CF" w:rsidRPr="00656E2A">
      <w:pgSz w:w="11906" w:h="16838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5" w:rsidRDefault="00B232E5">
      <w:pPr>
        <w:rPr>
          <w:rFonts w:hint="eastAsia"/>
        </w:rPr>
      </w:pPr>
      <w:r>
        <w:separator/>
      </w:r>
    </w:p>
  </w:endnote>
  <w:endnote w:type="continuationSeparator" w:id="0">
    <w:p w:rsidR="00B232E5" w:rsidRDefault="00B232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5" w:rsidRDefault="00B232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232E5" w:rsidRDefault="00B232E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50E5"/>
    <w:multiLevelType w:val="multilevel"/>
    <w:tmpl w:val="44E2E152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F"/>
    <w:rsid w:val="00416CE0"/>
    <w:rsid w:val="00656E2A"/>
    <w:rsid w:val="00B232E5"/>
    <w:rsid w:val="00B749CF"/>
    <w:rsid w:val="00F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E9D9"/>
  <w15:chartTrackingRefBased/>
  <w15:docId w15:val="{EBCC43DC-8FA8-4BE7-8886-421ED13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val="uk-U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Богдан Володимирович</cp:lastModifiedBy>
  <cp:revision>2</cp:revision>
  <cp:lastPrinted>2019-01-16T10:33:00Z</cp:lastPrinted>
  <dcterms:created xsi:type="dcterms:W3CDTF">2023-03-20T11:25:00Z</dcterms:created>
  <dcterms:modified xsi:type="dcterms:W3CDTF">2023-03-20T11:25:00Z</dcterms:modified>
</cp:coreProperties>
</file>