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68"/>
      </w:tblGrid>
      <w:tr w:rsidR="001449BC" w:rsidRPr="00E96CDD" w:rsidTr="00FB3B2A">
        <w:tc>
          <w:tcPr>
            <w:tcW w:w="4786" w:type="dxa"/>
          </w:tcPr>
          <w:p w:rsidR="001449BC" w:rsidRPr="00E96CDD" w:rsidRDefault="001449BC" w:rsidP="00FB3B2A">
            <w:pPr>
              <w:jc w:val="center"/>
              <w:rPr>
                <w:rFonts w:cs="Times New Roman"/>
                <w:szCs w:val="28"/>
              </w:rPr>
            </w:pPr>
            <w:r w:rsidRPr="00E96CDD">
              <w:rPr>
                <w:rFonts w:cs="Times New Roman"/>
                <w:szCs w:val="28"/>
              </w:rPr>
              <w:t>ЗАТВЕРДЖЕНО</w:t>
            </w:r>
          </w:p>
          <w:p w:rsidR="001449BC" w:rsidRPr="00E96CDD" w:rsidRDefault="001449BC" w:rsidP="00FB3B2A">
            <w:pPr>
              <w:rPr>
                <w:rFonts w:cs="Times New Roman"/>
                <w:szCs w:val="28"/>
              </w:rPr>
            </w:pPr>
            <w:r w:rsidRPr="00E96CDD">
              <w:rPr>
                <w:rFonts w:cs="Times New Roman"/>
                <w:szCs w:val="28"/>
              </w:rPr>
              <w:t>рішенням педагогічної ради</w:t>
            </w:r>
          </w:p>
          <w:p w:rsidR="001449BC" w:rsidRPr="00E96CDD" w:rsidRDefault="001449BC" w:rsidP="00FB3B2A">
            <w:pPr>
              <w:rPr>
                <w:rFonts w:cs="Times New Roman"/>
                <w:szCs w:val="28"/>
              </w:rPr>
            </w:pPr>
            <w:r w:rsidRPr="00E96CDD">
              <w:rPr>
                <w:rFonts w:cs="Times New Roman"/>
                <w:szCs w:val="28"/>
              </w:rPr>
              <w:t xml:space="preserve">протокол № </w:t>
            </w:r>
            <w:r>
              <w:rPr>
                <w:rFonts w:cs="Times New Roman"/>
                <w:szCs w:val="28"/>
              </w:rPr>
              <w:t xml:space="preserve">12 </w:t>
            </w:r>
            <w:r w:rsidRPr="00E96CDD">
              <w:rPr>
                <w:rFonts w:cs="Times New Roman"/>
                <w:szCs w:val="28"/>
              </w:rPr>
              <w:t xml:space="preserve">від </w:t>
            </w:r>
            <w:r>
              <w:rPr>
                <w:rFonts w:cs="Times New Roman"/>
                <w:szCs w:val="28"/>
              </w:rPr>
              <w:t>10.01.2019</w:t>
            </w:r>
            <w:r w:rsidRPr="00E96CDD">
              <w:rPr>
                <w:rFonts w:cs="Times New Roman"/>
                <w:szCs w:val="28"/>
              </w:rPr>
              <w:t xml:space="preserve"> р.</w:t>
            </w:r>
          </w:p>
          <w:p w:rsidR="001449BC" w:rsidRPr="00E96CDD" w:rsidRDefault="001449BC" w:rsidP="00FB3B2A">
            <w:pPr>
              <w:jc w:val="center"/>
              <w:rPr>
                <w:rFonts w:cs="Times New Roman"/>
                <w:szCs w:val="28"/>
              </w:rPr>
            </w:pPr>
          </w:p>
        </w:tc>
        <w:tc>
          <w:tcPr>
            <w:tcW w:w="5068" w:type="dxa"/>
          </w:tcPr>
          <w:p w:rsidR="001449BC" w:rsidRPr="00E96CDD" w:rsidRDefault="001449BC" w:rsidP="00FB3B2A">
            <w:pPr>
              <w:jc w:val="center"/>
              <w:rPr>
                <w:rFonts w:cs="Times New Roman"/>
                <w:szCs w:val="28"/>
              </w:rPr>
            </w:pPr>
            <w:r w:rsidRPr="00E96CDD">
              <w:rPr>
                <w:rFonts w:cs="Times New Roman"/>
                <w:szCs w:val="28"/>
              </w:rPr>
              <w:t>СХВАЛЕНО</w:t>
            </w:r>
          </w:p>
          <w:p w:rsidR="001449BC" w:rsidRDefault="001449BC" w:rsidP="00FB3B2A">
            <w:pPr>
              <w:rPr>
                <w:rFonts w:cs="Times New Roman"/>
                <w:szCs w:val="28"/>
              </w:rPr>
            </w:pPr>
            <w:r w:rsidRPr="00E96CDD">
              <w:rPr>
                <w:rFonts w:cs="Times New Roman"/>
                <w:szCs w:val="28"/>
              </w:rPr>
              <w:t xml:space="preserve">на засіданні методичного об’єднання вчителів </w:t>
            </w:r>
            <w:r>
              <w:rPr>
                <w:rFonts w:cs="Times New Roman"/>
                <w:szCs w:val="28"/>
              </w:rPr>
              <w:t>точних наук</w:t>
            </w:r>
          </w:p>
          <w:p w:rsidR="001449BC" w:rsidRDefault="001449BC" w:rsidP="00FB3B2A">
            <w:pPr>
              <w:rPr>
                <w:rFonts w:cs="Times New Roman"/>
                <w:szCs w:val="28"/>
                <w:lang w:val="en-US"/>
              </w:rPr>
            </w:pPr>
            <w:r w:rsidRPr="00E96CDD">
              <w:rPr>
                <w:rFonts w:cs="Times New Roman"/>
                <w:szCs w:val="28"/>
              </w:rPr>
              <w:t>протокол №</w:t>
            </w:r>
            <w:r>
              <w:rPr>
                <w:rFonts w:cs="Times New Roman"/>
                <w:szCs w:val="28"/>
              </w:rPr>
              <w:t xml:space="preserve">3 </w:t>
            </w:r>
            <w:r w:rsidRPr="00E96CDD">
              <w:rPr>
                <w:rFonts w:cs="Times New Roman"/>
                <w:szCs w:val="28"/>
              </w:rPr>
              <w:t>від</w:t>
            </w:r>
            <w:r>
              <w:rPr>
                <w:rFonts w:cs="Times New Roman"/>
                <w:szCs w:val="28"/>
              </w:rPr>
              <w:t xml:space="preserve"> 10.01.2019</w:t>
            </w:r>
            <w:r w:rsidRPr="00E96CDD">
              <w:rPr>
                <w:rFonts w:cs="Times New Roman"/>
                <w:szCs w:val="28"/>
              </w:rPr>
              <w:t xml:space="preserve"> р.</w:t>
            </w:r>
          </w:p>
          <w:p w:rsidR="001449BC" w:rsidRPr="001449BC" w:rsidRDefault="001449BC" w:rsidP="00FB3B2A">
            <w:pPr>
              <w:rPr>
                <w:rFonts w:cs="Times New Roman"/>
                <w:szCs w:val="28"/>
                <w:lang w:val="en-US"/>
              </w:rPr>
            </w:pPr>
          </w:p>
        </w:tc>
      </w:tr>
    </w:tbl>
    <w:p w:rsidR="001449BC" w:rsidRDefault="001449BC" w:rsidP="003D72B6">
      <w:pPr>
        <w:spacing w:after="0" w:line="240" w:lineRule="auto"/>
        <w:ind w:firstLine="709"/>
        <w:jc w:val="both"/>
        <w:rPr>
          <w:rFonts w:ascii="Times New Roman" w:hAnsi="Times New Roman" w:cs="Times New Roman"/>
          <w:b/>
          <w:sz w:val="28"/>
          <w:szCs w:val="28"/>
        </w:rPr>
      </w:pPr>
      <w:bookmarkStart w:id="0" w:name="_GoBack"/>
      <w:bookmarkEnd w:id="0"/>
      <w:r w:rsidRPr="003D72B6">
        <w:rPr>
          <w:rFonts w:ascii="Times New Roman" w:hAnsi="Times New Roman" w:cs="Times New Roman"/>
          <w:b/>
          <w:sz w:val="28"/>
          <w:szCs w:val="28"/>
        </w:rPr>
        <w:t xml:space="preserve">Критерії, правила і процедури оцінювання учнів з </w:t>
      </w:r>
      <w:r w:rsidR="003D72B6">
        <w:rPr>
          <w:rFonts w:ascii="Times New Roman" w:hAnsi="Times New Roman" w:cs="Times New Roman"/>
          <w:b/>
          <w:sz w:val="28"/>
          <w:szCs w:val="28"/>
        </w:rPr>
        <w:t>математики</w:t>
      </w:r>
    </w:p>
    <w:p w:rsidR="003D72B6" w:rsidRPr="003D72B6" w:rsidRDefault="003D72B6" w:rsidP="003D72B6">
      <w:pPr>
        <w:spacing w:after="0" w:line="240" w:lineRule="auto"/>
        <w:ind w:firstLine="709"/>
        <w:jc w:val="both"/>
        <w:rPr>
          <w:rFonts w:ascii="Times New Roman" w:hAnsi="Times New Roman" w:cs="Times New Roman"/>
          <w:b/>
          <w:sz w:val="28"/>
          <w:szCs w:val="28"/>
        </w:rPr>
      </w:pPr>
    </w:p>
    <w:p w:rsidR="003349F0" w:rsidRPr="003D72B6" w:rsidRDefault="003349F0" w:rsidP="003D72B6">
      <w:pPr>
        <w:spacing w:after="0" w:line="240" w:lineRule="auto"/>
        <w:ind w:firstLine="709"/>
        <w:jc w:val="both"/>
        <w:rPr>
          <w:rFonts w:ascii="Times New Roman" w:eastAsia="Times New Roman" w:hAnsi="Times New Roman" w:cs="Times New Roman"/>
          <w:sz w:val="28"/>
          <w:szCs w:val="28"/>
        </w:rPr>
      </w:pPr>
      <w:r w:rsidRPr="003D72B6">
        <w:rPr>
          <w:rFonts w:ascii="Times New Roman" w:hAnsi="Times New Roman" w:cs="Times New Roman"/>
          <w:sz w:val="28"/>
          <w:szCs w:val="28"/>
        </w:rPr>
        <w:t>Орієнтовні вимоги оцінювання визначають</w:t>
      </w:r>
      <w:r w:rsidR="001449BC" w:rsidRPr="003D72B6">
        <w:rPr>
          <w:rFonts w:ascii="Times New Roman" w:hAnsi="Times New Roman" w:cs="Times New Roman"/>
          <w:sz w:val="28"/>
          <w:szCs w:val="28"/>
        </w:rPr>
        <w:t xml:space="preserve"> загальні підходи до визначення</w:t>
      </w:r>
      <w:r w:rsidR="003D72B6" w:rsidRPr="003D72B6">
        <w:rPr>
          <w:rFonts w:ascii="Times New Roman" w:hAnsi="Times New Roman" w:cs="Times New Roman"/>
          <w:sz w:val="28"/>
          <w:szCs w:val="28"/>
        </w:rPr>
        <w:t xml:space="preserve"> </w:t>
      </w:r>
      <w:r w:rsidRPr="003D72B6">
        <w:rPr>
          <w:rFonts w:ascii="Times New Roman" w:hAnsi="Times New Roman" w:cs="Times New Roman"/>
          <w:sz w:val="28"/>
          <w:szCs w:val="28"/>
        </w:rPr>
        <w:t>рівня навчальних досягнень учнів з математики та встановлюють відповідність між вимогами до знань, умінь і навичок учнів та показником оцінки в балах відповідно до рівнів навчальних досягнень з математики.</w:t>
      </w:r>
    </w:p>
    <w:p w:rsidR="003349F0" w:rsidRPr="003D72B6" w:rsidRDefault="003349F0" w:rsidP="003D72B6">
      <w:pPr>
        <w:pStyle w:val="basic"/>
        <w:spacing w:line="240" w:lineRule="auto"/>
        <w:ind w:firstLine="709"/>
        <w:rPr>
          <w:rFonts w:ascii="Times New Roman" w:eastAsia="Times New Roman" w:hAnsi="Times New Roman" w:cs="Times New Roman"/>
          <w:sz w:val="28"/>
          <w:szCs w:val="28"/>
        </w:rPr>
      </w:pPr>
      <w:r w:rsidRPr="003D72B6">
        <w:rPr>
          <w:rFonts w:ascii="Times New Roman" w:hAnsi="Times New Roman" w:cs="Times New Roman"/>
          <w:sz w:val="28"/>
          <w:szCs w:val="28"/>
        </w:rPr>
        <w:t>При оцінюванні  навчальних досягнень учнів враховуються:</w:t>
      </w:r>
    </w:p>
    <w:p w:rsidR="003349F0" w:rsidRPr="003D72B6" w:rsidRDefault="003349F0" w:rsidP="003D72B6">
      <w:pPr>
        <w:pStyle w:val="basic"/>
        <w:spacing w:line="240" w:lineRule="auto"/>
        <w:ind w:firstLine="709"/>
        <w:rPr>
          <w:rFonts w:ascii="Times New Roman" w:eastAsia="Times New Roman" w:hAnsi="Times New Roman" w:cs="Times New Roman"/>
          <w:sz w:val="28"/>
          <w:szCs w:val="28"/>
        </w:rPr>
      </w:pPr>
      <w:r w:rsidRPr="003D72B6">
        <w:rPr>
          <w:rFonts w:ascii="Times New Roman" w:hAnsi="Times New Roman" w:cs="Times New Roman"/>
          <w:sz w:val="28"/>
          <w:szCs w:val="28"/>
        </w:rPr>
        <w:t>•</w:t>
      </w:r>
      <w:r w:rsidRPr="003D72B6">
        <w:rPr>
          <w:rFonts w:ascii="Times New Roman" w:hAnsi="Times New Roman" w:cs="Times New Roman"/>
          <w:sz w:val="28"/>
          <w:szCs w:val="28"/>
        </w:rPr>
        <w:tab/>
        <w:t>характеристики відповіді учня: правильність, повнота, логічність, обґрунтованість, цілісність;</w:t>
      </w:r>
    </w:p>
    <w:p w:rsidR="003349F0" w:rsidRPr="003D72B6" w:rsidRDefault="003349F0" w:rsidP="003D72B6">
      <w:pPr>
        <w:pStyle w:val="basic"/>
        <w:spacing w:line="240" w:lineRule="auto"/>
        <w:ind w:firstLine="709"/>
        <w:rPr>
          <w:rFonts w:ascii="Times New Roman" w:eastAsia="Times New Roman" w:hAnsi="Times New Roman" w:cs="Times New Roman"/>
          <w:sz w:val="28"/>
          <w:szCs w:val="28"/>
        </w:rPr>
      </w:pPr>
      <w:r w:rsidRPr="003D72B6">
        <w:rPr>
          <w:rFonts w:ascii="Times New Roman" w:hAnsi="Times New Roman" w:cs="Times New Roman"/>
          <w:sz w:val="28"/>
          <w:szCs w:val="28"/>
        </w:rPr>
        <w:t>•</w:t>
      </w:r>
      <w:r w:rsidRPr="003D72B6">
        <w:rPr>
          <w:rFonts w:ascii="Times New Roman" w:hAnsi="Times New Roman" w:cs="Times New Roman"/>
          <w:sz w:val="28"/>
          <w:szCs w:val="28"/>
        </w:rPr>
        <w:tab/>
        <w:t>якість знань: осмисленість, глибина, узагальненість, системність, гнучкість, дієвість, міцність;</w:t>
      </w:r>
    </w:p>
    <w:p w:rsidR="003349F0" w:rsidRPr="003D72B6" w:rsidRDefault="003349F0" w:rsidP="003D72B6">
      <w:pPr>
        <w:pStyle w:val="basic"/>
        <w:spacing w:line="240" w:lineRule="auto"/>
        <w:ind w:firstLine="709"/>
        <w:rPr>
          <w:rFonts w:ascii="Times New Roman" w:eastAsia="Times New Roman" w:hAnsi="Times New Roman" w:cs="Times New Roman"/>
          <w:sz w:val="28"/>
          <w:szCs w:val="28"/>
        </w:rPr>
      </w:pPr>
      <w:r w:rsidRPr="003D72B6">
        <w:rPr>
          <w:rFonts w:ascii="Times New Roman" w:hAnsi="Times New Roman" w:cs="Times New Roman"/>
          <w:sz w:val="28"/>
          <w:szCs w:val="28"/>
        </w:rPr>
        <w:t>•</w:t>
      </w:r>
      <w:r w:rsidRPr="003D72B6">
        <w:rPr>
          <w:rFonts w:ascii="Times New Roman" w:hAnsi="Times New Roman" w:cs="Times New Roman"/>
          <w:sz w:val="28"/>
          <w:szCs w:val="28"/>
        </w:rPr>
        <w:tab/>
        <w:t xml:space="preserve">ступінь сформованості </w:t>
      </w:r>
      <w:proofErr w:type="spellStart"/>
      <w:r w:rsidRPr="003D72B6">
        <w:rPr>
          <w:rFonts w:ascii="Times New Roman" w:hAnsi="Times New Roman" w:cs="Times New Roman"/>
          <w:sz w:val="28"/>
          <w:szCs w:val="28"/>
        </w:rPr>
        <w:t>загальнонавчальних</w:t>
      </w:r>
      <w:proofErr w:type="spellEnd"/>
      <w:r w:rsidRPr="003D72B6">
        <w:rPr>
          <w:rFonts w:ascii="Times New Roman" w:hAnsi="Times New Roman" w:cs="Times New Roman"/>
          <w:sz w:val="28"/>
          <w:szCs w:val="28"/>
        </w:rPr>
        <w:t xml:space="preserve"> і предметних умінь і навичок;</w:t>
      </w:r>
    </w:p>
    <w:p w:rsidR="003349F0" w:rsidRPr="003D72B6" w:rsidRDefault="003349F0" w:rsidP="003D72B6">
      <w:pPr>
        <w:pStyle w:val="basic"/>
        <w:spacing w:line="240" w:lineRule="auto"/>
        <w:ind w:firstLine="709"/>
        <w:rPr>
          <w:rFonts w:ascii="Times New Roman" w:eastAsia="Times New Roman" w:hAnsi="Times New Roman" w:cs="Times New Roman"/>
          <w:sz w:val="28"/>
          <w:szCs w:val="28"/>
        </w:rPr>
      </w:pPr>
      <w:r w:rsidRPr="003D72B6">
        <w:rPr>
          <w:rFonts w:ascii="Times New Roman" w:hAnsi="Times New Roman" w:cs="Times New Roman"/>
          <w:sz w:val="28"/>
          <w:szCs w:val="28"/>
        </w:rPr>
        <w:t>•</w:t>
      </w:r>
      <w:r w:rsidRPr="003D72B6">
        <w:rPr>
          <w:rFonts w:ascii="Times New Roman" w:hAnsi="Times New Roman" w:cs="Times New Roman"/>
          <w:sz w:val="28"/>
          <w:szCs w:val="28"/>
        </w:rPr>
        <w:tab/>
        <w:t>рівень володіння розумовими операціями: уміння аналізувати, синтезувати, порівнювати, абстрагувати, класифікувати, узагальнювати, робити висновки тощо;</w:t>
      </w:r>
    </w:p>
    <w:p w:rsidR="003349F0" w:rsidRPr="003D72B6" w:rsidRDefault="003349F0" w:rsidP="003D72B6">
      <w:pPr>
        <w:pStyle w:val="basic"/>
        <w:spacing w:line="240" w:lineRule="auto"/>
        <w:ind w:firstLine="709"/>
        <w:rPr>
          <w:rFonts w:ascii="Times New Roman" w:eastAsia="Times New Roman" w:hAnsi="Times New Roman" w:cs="Times New Roman"/>
          <w:sz w:val="28"/>
          <w:szCs w:val="28"/>
        </w:rPr>
      </w:pPr>
      <w:r w:rsidRPr="003D72B6">
        <w:rPr>
          <w:rFonts w:ascii="Times New Roman" w:hAnsi="Times New Roman" w:cs="Times New Roman"/>
          <w:sz w:val="28"/>
          <w:szCs w:val="28"/>
        </w:rPr>
        <w:t>•</w:t>
      </w:r>
      <w:r w:rsidRPr="003D72B6">
        <w:rPr>
          <w:rFonts w:ascii="Times New Roman" w:hAnsi="Times New Roman" w:cs="Times New Roman"/>
          <w:sz w:val="28"/>
          <w:szCs w:val="28"/>
        </w:rPr>
        <w:tab/>
        <w:t>досвід творчої діяльності (вміння виявляти проблеми та розв’язувати їх, формулювати гіпотези);</w:t>
      </w:r>
    </w:p>
    <w:p w:rsidR="003349F0" w:rsidRPr="003D72B6" w:rsidRDefault="003349F0" w:rsidP="003D72B6">
      <w:pPr>
        <w:pStyle w:val="basic"/>
        <w:spacing w:line="240" w:lineRule="auto"/>
        <w:ind w:firstLine="709"/>
        <w:rPr>
          <w:rFonts w:ascii="Times New Roman" w:eastAsia="Times New Roman" w:hAnsi="Times New Roman" w:cs="Times New Roman"/>
          <w:sz w:val="28"/>
          <w:szCs w:val="28"/>
        </w:rPr>
      </w:pPr>
      <w:r w:rsidRPr="003D72B6">
        <w:rPr>
          <w:rFonts w:ascii="Times New Roman" w:hAnsi="Times New Roman" w:cs="Times New Roman"/>
          <w:sz w:val="28"/>
          <w:szCs w:val="28"/>
        </w:rPr>
        <w:t>•</w:t>
      </w:r>
      <w:r w:rsidRPr="003D72B6">
        <w:rPr>
          <w:rFonts w:ascii="Times New Roman" w:hAnsi="Times New Roman" w:cs="Times New Roman"/>
          <w:sz w:val="28"/>
          <w:szCs w:val="28"/>
        </w:rPr>
        <w:tab/>
        <w:t>самостійність оцінних суджень.</w:t>
      </w:r>
    </w:p>
    <w:p w:rsidR="003349F0" w:rsidRPr="003D72B6" w:rsidRDefault="003349F0" w:rsidP="003D72B6">
      <w:pPr>
        <w:pStyle w:val="basic"/>
        <w:spacing w:line="240" w:lineRule="auto"/>
        <w:ind w:firstLine="709"/>
        <w:rPr>
          <w:rFonts w:ascii="Times New Roman" w:hAnsi="Times New Roman" w:cs="Times New Roman"/>
          <w:sz w:val="28"/>
          <w:szCs w:val="28"/>
        </w:rPr>
      </w:pPr>
      <w:r w:rsidRPr="003D72B6">
        <w:rPr>
          <w:rFonts w:ascii="Times New Roman" w:hAnsi="Times New Roman" w:cs="Times New Roman"/>
          <w:sz w:val="28"/>
          <w:szCs w:val="28"/>
        </w:rPr>
        <w:t>Також слід враховувати, що оцінювання якості математичної підготовки учнів здійснюється в двох аспектах: рівень володіння теоретичними знаннями, який можна виявити в процесі усного опитування, та якість практичних умінь і навичок, тобто здатність до застосування вивченого матеріалу під час розв’язування задач і вправ.</w:t>
      </w:r>
    </w:p>
    <w:p w:rsidR="001449BC" w:rsidRPr="003D72B6" w:rsidRDefault="001449BC" w:rsidP="003D72B6">
      <w:pPr>
        <w:spacing w:after="0" w:line="240" w:lineRule="auto"/>
        <w:ind w:firstLine="709"/>
        <w:jc w:val="both"/>
        <w:rPr>
          <w:rFonts w:ascii="Times New Roman" w:eastAsia="Times New Roman" w:hAnsi="Times New Roman" w:cs="Times New Roman"/>
          <w:sz w:val="28"/>
          <w:szCs w:val="28"/>
          <w:lang w:eastAsia="ru-RU"/>
        </w:rPr>
      </w:pPr>
      <w:r w:rsidRPr="003D72B6">
        <w:rPr>
          <w:rFonts w:ascii="Times New Roman" w:eastAsia="Times New Roman" w:hAnsi="Times New Roman" w:cs="Times New Roman"/>
          <w:sz w:val="28"/>
          <w:szCs w:val="28"/>
          <w:lang w:eastAsia="ru-RU"/>
        </w:rPr>
        <w:t>До навчальних досягнень учнів з математики, які підлягають оцінюванню, належать:</w:t>
      </w:r>
    </w:p>
    <w:p w:rsidR="001449BC" w:rsidRPr="003D72B6" w:rsidRDefault="001449BC" w:rsidP="003D72B6">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3D72B6">
        <w:rPr>
          <w:rFonts w:ascii="Times New Roman" w:eastAsia="Times New Roman" w:hAnsi="Times New Roman" w:cs="Times New Roman"/>
          <w:sz w:val="28"/>
          <w:szCs w:val="28"/>
          <w:lang w:eastAsia="ru-RU"/>
        </w:rPr>
        <w:t>теоретичні знання, що стосуються математичних понять, тверджень, теорем, властивостей, ознак, методів та ідей математики;</w:t>
      </w:r>
    </w:p>
    <w:p w:rsidR="001449BC" w:rsidRPr="003D72B6" w:rsidRDefault="001449BC" w:rsidP="003D72B6">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3D72B6">
        <w:rPr>
          <w:rFonts w:ascii="Times New Roman" w:eastAsia="Times New Roman" w:hAnsi="Times New Roman" w:cs="Times New Roman"/>
          <w:sz w:val="28"/>
          <w:szCs w:val="28"/>
          <w:lang w:eastAsia="ru-RU"/>
        </w:rPr>
        <w:t>знання, що стосуються способів діяльності, які можна подати у вигляді системи дій (правила, алгоритми);</w:t>
      </w:r>
    </w:p>
    <w:p w:rsidR="001449BC" w:rsidRPr="003D72B6" w:rsidRDefault="001449BC" w:rsidP="003D72B6">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3D72B6">
        <w:rPr>
          <w:rFonts w:ascii="Times New Roman" w:eastAsia="Times New Roman" w:hAnsi="Times New Roman" w:cs="Times New Roman"/>
          <w:sz w:val="28"/>
          <w:szCs w:val="28"/>
          <w:lang w:eastAsia="ru-RU"/>
        </w:rPr>
        <w:t>здатність безпосередньо здійснювати уже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на монотонність, розв'язувати текстові задачі розглянутих типів тощо);</w:t>
      </w:r>
    </w:p>
    <w:p w:rsidR="001449BC" w:rsidRPr="003D72B6" w:rsidRDefault="001449BC" w:rsidP="003D72B6">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3D72B6">
        <w:rPr>
          <w:rFonts w:ascii="Times New Roman" w:eastAsia="Times New Roman" w:hAnsi="Times New Roman" w:cs="Times New Roman"/>
          <w:sz w:val="28"/>
          <w:szCs w:val="28"/>
          <w:lang w:eastAsia="ru-RU"/>
        </w:rPr>
        <w:t>здатність застосовувати набуті знання і вміння для розв'язання навчальних і практичних задач, коли шлях, спосіб такого розв'язання потрібно попередньо визначити (знайти) самому.</w:t>
      </w:r>
    </w:p>
    <w:p w:rsidR="00FB447E" w:rsidRPr="003D72B6" w:rsidRDefault="003349F0" w:rsidP="003D72B6">
      <w:pPr>
        <w:spacing w:after="0" w:line="240" w:lineRule="auto"/>
        <w:ind w:firstLine="709"/>
        <w:jc w:val="both"/>
        <w:rPr>
          <w:rFonts w:ascii="Times New Roman" w:eastAsia="Times New Roman" w:hAnsi="Times New Roman" w:cs="Times New Roman"/>
          <w:sz w:val="28"/>
          <w:szCs w:val="28"/>
          <w:lang w:eastAsia="ru-RU"/>
        </w:rPr>
      </w:pPr>
      <w:r w:rsidRPr="003D72B6">
        <w:rPr>
          <w:rFonts w:ascii="Times New Roman" w:hAnsi="Times New Roman" w:cs="Times New Roman"/>
          <w:sz w:val="28"/>
          <w:szCs w:val="28"/>
        </w:rPr>
        <w:t xml:space="preserve">У кінці кожної теми з алгебри і початків аналізу та з геометрії вчитель проводить тематичне оцінювання. При виставленні тематичної оцінки </w:t>
      </w:r>
      <w:r w:rsidRPr="003D72B6">
        <w:rPr>
          <w:rFonts w:ascii="Times New Roman" w:hAnsi="Times New Roman" w:cs="Times New Roman"/>
          <w:sz w:val="28"/>
          <w:szCs w:val="28"/>
        </w:rPr>
        <w:lastRenderedPageBreak/>
        <w:t>враховуються всі види навчальної діяльності, що підлягали оцінюванню протягом вивчення теми крім оцінок за ведення зошита.</w:t>
      </w:r>
      <w:r w:rsidRPr="003D72B6">
        <w:rPr>
          <w:rFonts w:ascii="Times New Roman" w:hAnsi="Times New Roman" w:cs="Times New Roman"/>
          <w:sz w:val="28"/>
          <w:szCs w:val="28"/>
        </w:rPr>
        <w:br/>
        <w:t>Семестрове оцінювання здійснюється на підставі тематичного окремо з алгебри і початків аналізу і окремо з геометрії. Типовими навчальними планами загальноосвітніх навчальних закладів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w:t>
      </w:r>
      <w:r w:rsidR="003D72B6" w:rsidRPr="003D72B6">
        <w:rPr>
          <w:rFonts w:ascii="Times New Roman" w:hAnsi="Times New Roman" w:cs="Times New Roman"/>
          <w:sz w:val="28"/>
          <w:szCs w:val="28"/>
        </w:rPr>
        <w:t xml:space="preserve">трова оцінка з математики – 9). Семестрова оцінка </w:t>
      </w:r>
      <w:r w:rsidRPr="003D72B6">
        <w:rPr>
          <w:rFonts w:ascii="Times New Roman" w:hAnsi="Times New Roman" w:cs="Times New Roman"/>
          <w:sz w:val="28"/>
          <w:szCs w:val="28"/>
        </w:rPr>
        <w:t>з математики виставляється без дати до класного журналу на сторінку з алгебри і початків аналізу в стовпчик з надписом «І семестр. Математика», «ІІ семестр. Математика» та на сторінку зведеного обліку.</w:t>
      </w:r>
    </w:p>
    <w:p w:rsidR="003349F0" w:rsidRPr="003D72B6" w:rsidRDefault="003349F0" w:rsidP="003D72B6">
      <w:pPr>
        <w:spacing w:after="0" w:line="240" w:lineRule="auto"/>
        <w:ind w:firstLine="709"/>
        <w:jc w:val="both"/>
        <w:rPr>
          <w:rFonts w:ascii="Times New Roman" w:eastAsia="Times New Roman" w:hAnsi="Times New Roman" w:cs="Times New Roman"/>
          <w:sz w:val="28"/>
          <w:szCs w:val="28"/>
          <w:lang w:eastAsia="ru-RU"/>
        </w:rPr>
      </w:pPr>
      <w:r w:rsidRPr="003D72B6">
        <w:rPr>
          <w:rFonts w:ascii="Times New Roman" w:eastAsia="Times New Roman" w:hAnsi="Times New Roman" w:cs="Times New Roman"/>
          <w:sz w:val="28"/>
          <w:szCs w:val="28"/>
          <w:lang w:eastAsia="ru-RU"/>
        </w:rPr>
        <w:t xml:space="preserve">Під час перевірки математичних знань слід розрізняти грубі і </w:t>
      </w:r>
      <w:proofErr w:type="spellStart"/>
      <w:r w:rsidRPr="003D72B6">
        <w:rPr>
          <w:rFonts w:ascii="Times New Roman" w:eastAsia="Times New Roman" w:hAnsi="Times New Roman" w:cs="Times New Roman"/>
          <w:sz w:val="28"/>
          <w:szCs w:val="28"/>
          <w:lang w:eastAsia="ru-RU"/>
        </w:rPr>
        <w:t>негрубі</w:t>
      </w:r>
      <w:proofErr w:type="spellEnd"/>
      <w:r w:rsidRPr="003D72B6">
        <w:rPr>
          <w:rFonts w:ascii="Times New Roman" w:eastAsia="Times New Roman" w:hAnsi="Times New Roman" w:cs="Times New Roman"/>
          <w:sz w:val="28"/>
          <w:szCs w:val="28"/>
          <w:lang w:eastAsia="ru-RU"/>
        </w:rPr>
        <w:t xml:space="preserve"> помилки.</w:t>
      </w:r>
    </w:p>
    <w:p w:rsidR="003349F0" w:rsidRPr="003D72B6" w:rsidRDefault="003349F0" w:rsidP="003D72B6">
      <w:pPr>
        <w:spacing w:after="0" w:line="240" w:lineRule="auto"/>
        <w:ind w:firstLine="709"/>
        <w:jc w:val="both"/>
        <w:rPr>
          <w:rFonts w:ascii="Times New Roman" w:eastAsia="Times New Roman" w:hAnsi="Times New Roman" w:cs="Times New Roman"/>
          <w:sz w:val="28"/>
          <w:szCs w:val="28"/>
          <w:lang w:eastAsia="ru-RU"/>
        </w:rPr>
      </w:pPr>
      <w:r w:rsidRPr="003D72B6">
        <w:rPr>
          <w:rFonts w:ascii="Times New Roman" w:eastAsia="Times New Roman" w:hAnsi="Times New Roman" w:cs="Times New Roman"/>
          <w:b/>
          <w:bCs/>
          <w:sz w:val="28"/>
          <w:szCs w:val="28"/>
          <w:lang w:eastAsia="ru-RU"/>
        </w:rPr>
        <w:t>До грубих помилок належать:</w:t>
      </w:r>
    </w:p>
    <w:p w:rsidR="003349F0" w:rsidRPr="003D72B6" w:rsidRDefault="003349F0" w:rsidP="003D72B6">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D72B6">
        <w:rPr>
          <w:rFonts w:ascii="Times New Roman" w:eastAsia="Times New Roman" w:hAnsi="Times New Roman" w:cs="Times New Roman"/>
          <w:sz w:val="28"/>
          <w:szCs w:val="28"/>
          <w:lang w:eastAsia="ru-RU"/>
        </w:rPr>
        <w:t>обчислювальні помилки в завданнях;</w:t>
      </w:r>
    </w:p>
    <w:p w:rsidR="003349F0" w:rsidRPr="003D72B6" w:rsidRDefault="003349F0" w:rsidP="003D72B6">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D72B6">
        <w:rPr>
          <w:rFonts w:ascii="Times New Roman" w:eastAsia="Times New Roman" w:hAnsi="Times New Roman" w:cs="Times New Roman"/>
          <w:sz w:val="28"/>
          <w:szCs w:val="28"/>
          <w:lang w:eastAsia="ru-RU"/>
        </w:rPr>
        <w:t>помилки у визначенні порядку виконання арифметичних дій;</w:t>
      </w:r>
    </w:p>
    <w:p w:rsidR="003349F0" w:rsidRPr="003D72B6" w:rsidRDefault="003349F0" w:rsidP="003D72B6">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D72B6">
        <w:rPr>
          <w:rFonts w:ascii="Times New Roman" w:eastAsia="Times New Roman" w:hAnsi="Times New Roman" w:cs="Times New Roman"/>
          <w:sz w:val="28"/>
          <w:szCs w:val="28"/>
          <w:lang w:eastAsia="ru-RU"/>
        </w:rPr>
        <w:t>неправильне розв’язання задачі (пропуск дій (дії)), неправильний добір дій (дії), зайві дії;</w:t>
      </w:r>
    </w:p>
    <w:p w:rsidR="003349F0" w:rsidRPr="003D72B6" w:rsidRDefault="003349F0" w:rsidP="003D72B6">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D72B6">
        <w:rPr>
          <w:rFonts w:ascii="Times New Roman" w:eastAsia="Times New Roman" w:hAnsi="Times New Roman" w:cs="Times New Roman"/>
          <w:sz w:val="28"/>
          <w:szCs w:val="28"/>
          <w:lang w:eastAsia="ru-RU"/>
        </w:rPr>
        <w:t>незакінчене розв’язання задачі чи прикладу;</w:t>
      </w:r>
    </w:p>
    <w:p w:rsidR="003349F0" w:rsidRPr="003D72B6" w:rsidRDefault="003349F0" w:rsidP="003D72B6">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D72B6">
        <w:rPr>
          <w:rFonts w:ascii="Times New Roman" w:eastAsia="Times New Roman" w:hAnsi="Times New Roman" w:cs="Times New Roman"/>
          <w:sz w:val="28"/>
          <w:szCs w:val="28"/>
          <w:lang w:eastAsia="ru-RU"/>
        </w:rPr>
        <w:t>невиконане завдання (не приступив до його виконання);</w:t>
      </w:r>
    </w:p>
    <w:p w:rsidR="003349F0" w:rsidRPr="003D72B6" w:rsidRDefault="003349F0" w:rsidP="003D72B6">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D72B6">
        <w:rPr>
          <w:rFonts w:ascii="Times New Roman" w:eastAsia="Times New Roman" w:hAnsi="Times New Roman" w:cs="Times New Roman"/>
          <w:sz w:val="28"/>
          <w:szCs w:val="28"/>
          <w:lang w:eastAsia="ru-RU"/>
        </w:rPr>
        <w:t>незнання або неправильне застосування властивостей, правил, алгоритмів, існуючих залежностей, які лежать в основі завдань чи використовуються в ході їх виконання;</w:t>
      </w:r>
    </w:p>
    <w:p w:rsidR="003349F0" w:rsidRPr="003D72B6" w:rsidRDefault="003349F0" w:rsidP="003D72B6">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D72B6">
        <w:rPr>
          <w:rFonts w:ascii="Times New Roman" w:eastAsia="Times New Roman" w:hAnsi="Times New Roman" w:cs="Times New Roman"/>
          <w:sz w:val="28"/>
          <w:szCs w:val="28"/>
          <w:lang w:eastAsia="ru-RU"/>
        </w:rPr>
        <w:t>невідповідність пояснювального тексту, відповіді завдання, назви величин виконаним діям та отриманим результатам;</w:t>
      </w:r>
    </w:p>
    <w:p w:rsidR="003349F0" w:rsidRPr="003D72B6" w:rsidRDefault="003349F0" w:rsidP="003D72B6">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D72B6">
        <w:rPr>
          <w:rFonts w:ascii="Times New Roman" w:eastAsia="Times New Roman" w:hAnsi="Times New Roman" w:cs="Times New Roman"/>
          <w:sz w:val="28"/>
          <w:szCs w:val="28"/>
          <w:lang w:eastAsia="ru-RU"/>
        </w:rPr>
        <w:t>невідповідність виконаних вимірювань та геометричних побудов даним параметрам завдання.</w:t>
      </w:r>
    </w:p>
    <w:p w:rsidR="003349F0" w:rsidRPr="003D72B6" w:rsidRDefault="003349F0" w:rsidP="003D72B6">
      <w:pPr>
        <w:spacing w:after="0" w:line="240" w:lineRule="auto"/>
        <w:ind w:firstLine="709"/>
        <w:jc w:val="both"/>
        <w:rPr>
          <w:rFonts w:ascii="Times New Roman" w:eastAsia="Times New Roman" w:hAnsi="Times New Roman" w:cs="Times New Roman"/>
          <w:sz w:val="28"/>
          <w:szCs w:val="28"/>
          <w:lang w:eastAsia="ru-RU"/>
        </w:rPr>
      </w:pPr>
      <w:proofErr w:type="spellStart"/>
      <w:r w:rsidRPr="003D72B6">
        <w:rPr>
          <w:rFonts w:ascii="Times New Roman" w:eastAsia="Times New Roman" w:hAnsi="Times New Roman" w:cs="Times New Roman"/>
          <w:b/>
          <w:bCs/>
          <w:sz w:val="28"/>
          <w:szCs w:val="28"/>
          <w:lang w:eastAsia="ru-RU"/>
        </w:rPr>
        <w:t>Негрубими</w:t>
      </w:r>
      <w:proofErr w:type="spellEnd"/>
      <w:r w:rsidRPr="003D72B6">
        <w:rPr>
          <w:rFonts w:ascii="Times New Roman" w:eastAsia="Times New Roman" w:hAnsi="Times New Roman" w:cs="Times New Roman"/>
          <w:b/>
          <w:bCs/>
          <w:sz w:val="28"/>
          <w:szCs w:val="28"/>
          <w:lang w:eastAsia="ru-RU"/>
        </w:rPr>
        <w:t xml:space="preserve"> помилками є:</w:t>
      </w:r>
    </w:p>
    <w:p w:rsidR="003349F0" w:rsidRPr="003D72B6" w:rsidRDefault="003349F0" w:rsidP="003D72B6">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3D72B6">
        <w:rPr>
          <w:rFonts w:ascii="Times New Roman" w:eastAsia="Times New Roman" w:hAnsi="Times New Roman" w:cs="Times New Roman"/>
          <w:sz w:val="28"/>
          <w:szCs w:val="28"/>
          <w:lang w:eastAsia="ru-RU"/>
        </w:rPr>
        <w:t>нераціональні прийоми обчислення, якщо ставилась вимога скористатися такими прийомами;</w:t>
      </w:r>
    </w:p>
    <w:p w:rsidR="003349F0" w:rsidRPr="003D72B6" w:rsidRDefault="003349F0" w:rsidP="003D72B6">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3D72B6">
        <w:rPr>
          <w:rFonts w:ascii="Times New Roman" w:eastAsia="Times New Roman" w:hAnsi="Times New Roman" w:cs="Times New Roman"/>
          <w:sz w:val="28"/>
          <w:szCs w:val="28"/>
          <w:lang w:eastAsia="ru-RU"/>
        </w:rPr>
        <w:t>неправильна побудова чи постановка запитань до дій (дії) під час розв’язання задачі;</w:t>
      </w:r>
    </w:p>
    <w:p w:rsidR="003349F0" w:rsidRPr="003D72B6" w:rsidRDefault="003349F0" w:rsidP="003D72B6">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3D72B6">
        <w:rPr>
          <w:rFonts w:ascii="Times New Roman" w:eastAsia="Times New Roman" w:hAnsi="Times New Roman" w:cs="Times New Roman"/>
          <w:sz w:val="28"/>
          <w:szCs w:val="28"/>
          <w:lang w:eastAsia="ru-RU"/>
        </w:rPr>
        <w:t>неправильне чи неграмотне стилістично або за змістом формулювання відповіді задачі;</w:t>
      </w:r>
    </w:p>
    <w:p w:rsidR="003349F0" w:rsidRPr="003D72B6" w:rsidRDefault="003349F0" w:rsidP="003D72B6">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3D72B6">
        <w:rPr>
          <w:rFonts w:ascii="Times New Roman" w:eastAsia="Times New Roman" w:hAnsi="Times New Roman" w:cs="Times New Roman"/>
          <w:sz w:val="28"/>
          <w:szCs w:val="28"/>
          <w:lang w:eastAsia="ru-RU"/>
        </w:rPr>
        <w:t>неправильне списування даних (чисел, знаків) задачі з правильним її розв’язанням;</w:t>
      </w:r>
    </w:p>
    <w:p w:rsidR="003349F0" w:rsidRPr="003D72B6" w:rsidRDefault="003349F0" w:rsidP="003D72B6">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3D72B6">
        <w:rPr>
          <w:rFonts w:ascii="Times New Roman" w:eastAsia="Times New Roman" w:hAnsi="Times New Roman" w:cs="Times New Roman"/>
          <w:sz w:val="28"/>
          <w:szCs w:val="28"/>
          <w:lang w:eastAsia="ru-RU"/>
        </w:rPr>
        <w:t>не закінчене (не доведене) до логічного кінця перетворення;</w:t>
      </w:r>
    </w:p>
    <w:p w:rsidR="003349F0" w:rsidRPr="003D72B6" w:rsidRDefault="003349F0" w:rsidP="003D72B6">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3D72B6">
        <w:rPr>
          <w:rFonts w:ascii="Times New Roman" w:eastAsia="Times New Roman" w:hAnsi="Times New Roman" w:cs="Times New Roman"/>
          <w:sz w:val="28"/>
          <w:szCs w:val="28"/>
          <w:lang w:eastAsia="ru-RU"/>
        </w:rPr>
        <w:t>помилки в записах математичних термінів, символів;</w:t>
      </w:r>
    </w:p>
    <w:p w:rsidR="003349F0" w:rsidRPr="003D72B6" w:rsidRDefault="003349F0" w:rsidP="003D72B6">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3D72B6">
        <w:rPr>
          <w:rFonts w:ascii="Times New Roman" w:eastAsia="Times New Roman" w:hAnsi="Times New Roman" w:cs="Times New Roman"/>
          <w:sz w:val="28"/>
          <w:szCs w:val="28"/>
          <w:lang w:eastAsia="ru-RU"/>
        </w:rPr>
        <w:t>відсутність відповіді в завданні або помилки у записі відповіді.</w:t>
      </w:r>
    </w:p>
    <w:p w:rsidR="003349F0" w:rsidRPr="003D72B6" w:rsidRDefault="003349F0" w:rsidP="003D72B6">
      <w:pPr>
        <w:spacing w:after="0" w:line="240" w:lineRule="auto"/>
        <w:ind w:firstLine="709"/>
        <w:jc w:val="both"/>
        <w:rPr>
          <w:rFonts w:ascii="Times New Roman" w:eastAsia="Times New Roman" w:hAnsi="Times New Roman" w:cs="Times New Roman"/>
          <w:sz w:val="28"/>
          <w:szCs w:val="28"/>
          <w:lang w:eastAsia="ru-RU"/>
        </w:rPr>
      </w:pPr>
      <w:r w:rsidRPr="003D72B6">
        <w:rPr>
          <w:rFonts w:ascii="Times New Roman" w:eastAsia="Times New Roman" w:hAnsi="Times New Roman" w:cs="Times New Roman"/>
          <w:sz w:val="28"/>
          <w:szCs w:val="28"/>
          <w:lang w:eastAsia="ru-RU"/>
        </w:rPr>
        <w:t xml:space="preserve">Дві </w:t>
      </w:r>
      <w:proofErr w:type="spellStart"/>
      <w:r w:rsidRPr="003D72B6">
        <w:rPr>
          <w:rFonts w:ascii="Times New Roman" w:eastAsia="Times New Roman" w:hAnsi="Times New Roman" w:cs="Times New Roman"/>
          <w:sz w:val="28"/>
          <w:szCs w:val="28"/>
          <w:lang w:eastAsia="ru-RU"/>
        </w:rPr>
        <w:t>негрубі</w:t>
      </w:r>
      <w:proofErr w:type="spellEnd"/>
      <w:r w:rsidRPr="003D72B6">
        <w:rPr>
          <w:rFonts w:ascii="Times New Roman" w:eastAsia="Times New Roman" w:hAnsi="Times New Roman" w:cs="Times New Roman"/>
          <w:sz w:val="28"/>
          <w:szCs w:val="28"/>
          <w:lang w:eastAsia="ru-RU"/>
        </w:rPr>
        <w:t xml:space="preserve"> помилки вважають за одну грубу помилку.</w:t>
      </w:r>
      <w:r w:rsidRPr="003D72B6">
        <w:rPr>
          <w:rFonts w:ascii="Times New Roman" w:eastAsia="Times New Roman" w:hAnsi="Times New Roman" w:cs="Times New Roman"/>
          <w:sz w:val="28"/>
          <w:szCs w:val="28"/>
          <w:lang w:eastAsia="ru-RU"/>
        </w:rPr>
        <w:br/>
        <w:t>Охайні виправлення є недоліками роботи</w:t>
      </w:r>
    </w:p>
    <w:p w:rsidR="003D72B6" w:rsidRPr="003D72B6" w:rsidRDefault="003D72B6">
      <w:pPr>
        <w:spacing w:after="0" w:line="240" w:lineRule="auto"/>
        <w:ind w:firstLine="709"/>
        <w:jc w:val="both"/>
        <w:rPr>
          <w:rFonts w:ascii="Times New Roman" w:eastAsia="Times New Roman" w:hAnsi="Times New Roman" w:cs="Times New Roman"/>
          <w:sz w:val="28"/>
          <w:szCs w:val="28"/>
          <w:lang w:val="ru-RU" w:eastAsia="ru-RU"/>
        </w:rPr>
      </w:pPr>
    </w:p>
    <w:sectPr w:rsidR="003D72B6" w:rsidRPr="003D72B6" w:rsidSect="00FB4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etersburgC">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9406F"/>
    <w:multiLevelType w:val="multilevel"/>
    <w:tmpl w:val="3EA0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CD536C"/>
    <w:multiLevelType w:val="multilevel"/>
    <w:tmpl w:val="6010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E9509C"/>
    <w:multiLevelType w:val="multilevel"/>
    <w:tmpl w:val="07AC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F0"/>
    <w:rsid w:val="001449BC"/>
    <w:rsid w:val="0028330E"/>
    <w:rsid w:val="003349F0"/>
    <w:rsid w:val="003D72B6"/>
    <w:rsid w:val="00424C72"/>
    <w:rsid w:val="004521FA"/>
    <w:rsid w:val="004C74D7"/>
    <w:rsid w:val="005B24DB"/>
    <w:rsid w:val="006E1C14"/>
    <w:rsid w:val="007617D9"/>
    <w:rsid w:val="00A779F6"/>
    <w:rsid w:val="00AC214B"/>
    <w:rsid w:val="00CF35FD"/>
    <w:rsid w:val="00ED087A"/>
    <w:rsid w:val="00FB44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
    <w:name w:val="basic"/>
    <w:rsid w:val="003349F0"/>
    <w:pPr>
      <w:spacing w:after="0" w:line="288" w:lineRule="auto"/>
      <w:ind w:firstLine="283"/>
      <w:jc w:val="both"/>
    </w:pPr>
    <w:rPr>
      <w:rFonts w:ascii="PetersburgC" w:eastAsia="PetersburgC" w:hAnsi="PetersburgC" w:cs="PetersburgC"/>
      <w:color w:val="000000"/>
      <w:sz w:val="20"/>
      <w:szCs w:val="20"/>
      <w:u w:color="000000"/>
      <w:lang w:eastAsia="ru-RU"/>
    </w:rPr>
  </w:style>
  <w:style w:type="paragraph" w:styleId="a3">
    <w:name w:val="Normal (Web)"/>
    <w:basedOn w:val="a"/>
    <w:uiPriority w:val="99"/>
    <w:unhideWhenUsed/>
    <w:rsid w:val="003349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3349F0"/>
    <w:rPr>
      <w:b/>
      <w:bCs/>
    </w:rPr>
  </w:style>
  <w:style w:type="table" w:styleId="a5">
    <w:name w:val="Table Grid"/>
    <w:basedOn w:val="a1"/>
    <w:uiPriority w:val="59"/>
    <w:rsid w:val="001449B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
    <w:name w:val="basic"/>
    <w:rsid w:val="003349F0"/>
    <w:pPr>
      <w:spacing w:after="0" w:line="288" w:lineRule="auto"/>
      <w:ind w:firstLine="283"/>
      <w:jc w:val="both"/>
    </w:pPr>
    <w:rPr>
      <w:rFonts w:ascii="PetersburgC" w:eastAsia="PetersburgC" w:hAnsi="PetersburgC" w:cs="PetersburgC"/>
      <w:color w:val="000000"/>
      <w:sz w:val="20"/>
      <w:szCs w:val="20"/>
      <w:u w:color="000000"/>
      <w:lang w:eastAsia="ru-RU"/>
    </w:rPr>
  </w:style>
  <w:style w:type="paragraph" w:styleId="a3">
    <w:name w:val="Normal (Web)"/>
    <w:basedOn w:val="a"/>
    <w:uiPriority w:val="99"/>
    <w:unhideWhenUsed/>
    <w:rsid w:val="003349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3349F0"/>
    <w:rPr>
      <w:b/>
      <w:bCs/>
    </w:rPr>
  </w:style>
  <w:style w:type="table" w:styleId="a5">
    <w:name w:val="Table Grid"/>
    <w:basedOn w:val="a1"/>
    <w:uiPriority w:val="59"/>
    <w:rsid w:val="001449B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6157">
      <w:bodyDiv w:val="1"/>
      <w:marLeft w:val="0"/>
      <w:marRight w:val="0"/>
      <w:marTop w:val="0"/>
      <w:marBottom w:val="0"/>
      <w:divBdr>
        <w:top w:val="none" w:sz="0" w:space="0" w:color="auto"/>
        <w:left w:val="none" w:sz="0" w:space="0" w:color="auto"/>
        <w:bottom w:val="none" w:sz="0" w:space="0" w:color="auto"/>
        <w:right w:val="none" w:sz="0" w:space="0" w:color="auto"/>
      </w:divBdr>
    </w:div>
    <w:div w:id="1785346956">
      <w:bodyDiv w:val="1"/>
      <w:marLeft w:val="0"/>
      <w:marRight w:val="0"/>
      <w:marTop w:val="0"/>
      <w:marBottom w:val="0"/>
      <w:divBdr>
        <w:top w:val="none" w:sz="0" w:space="0" w:color="auto"/>
        <w:left w:val="none" w:sz="0" w:space="0" w:color="auto"/>
        <w:bottom w:val="none" w:sz="0" w:space="0" w:color="auto"/>
        <w:right w:val="none" w:sz="0" w:space="0" w:color="auto"/>
      </w:divBdr>
    </w:div>
    <w:div w:id="2143575927">
      <w:bodyDiv w:val="1"/>
      <w:marLeft w:val="0"/>
      <w:marRight w:val="0"/>
      <w:marTop w:val="0"/>
      <w:marBottom w:val="0"/>
      <w:divBdr>
        <w:top w:val="none" w:sz="0" w:space="0" w:color="auto"/>
        <w:left w:val="none" w:sz="0" w:space="0" w:color="auto"/>
        <w:bottom w:val="none" w:sz="0" w:space="0" w:color="auto"/>
        <w:right w:val="none" w:sz="0" w:space="0" w:color="auto"/>
      </w:divBdr>
      <w:divsChild>
        <w:div w:id="380442895">
          <w:marLeft w:val="0"/>
          <w:marRight w:val="0"/>
          <w:marTop w:val="0"/>
          <w:marBottom w:val="0"/>
          <w:divBdr>
            <w:top w:val="none" w:sz="0" w:space="0" w:color="auto"/>
            <w:left w:val="none" w:sz="0" w:space="0" w:color="auto"/>
            <w:bottom w:val="none" w:sz="0" w:space="0" w:color="auto"/>
            <w:right w:val="none" w:sz="0" w:space="0" w:color="auto"/>
          </w:divBdr>
        </w:div>
        <w:div w:id="1906405192">
          <w:marLeft w:val="0"/>
          <w:marRight w:val="0"/>
          <w:marTop w:val="0"/>
          <w:marBottom w:val="0"/>
          <w:divBdr>
            <w:top w:val="none" w:sz="0" w:space="0" w:color="auto"/>
            <w:left w:val="none" w:sz="0" w:space="0" w:color="auto"/>
            <w:bottom w:val="none" w:sz="0" w:space="0" w:color="auto"/>
            <w:right w:val="none" w:sz="0" w:space="0" w:color="auto"/>
          </w:divBdr>
        </w:div>
        <w:div w:id="1153640838">
          <w:marLeft w:val="0"/>
          <w:marRight w:val="0"/>
          <w:marTop w:val="0"/>
          <w:marBottom w:val="0"/>
          <w:divBdr>
            <w:top w:val="none" w:sz="0" w:space="0" w:color="auto"/>
            <w:left w:val="none" w:sz="0" w:space="0" w:color="auto"/>
            <w:bottom w:val="none" w:sz="0" w:space="0" w:color="auto"/>
            <w:right w:val="none" w:sz="0" w:space="0" w:color="auto"/>
          </w:divBdr>
        </w:div>
        <w:div w:id="26688408">
          <w:marLeft w:val="0"/>
          <w:marRight w:val="0"/>
          <w:marTop w:val="0"/>
          <w:marBottom w:val="0"/>
          <w:divBdr>
            <w:top w:val="none" w:sz="0" w:space="0" w:color="auto"/>
            <w:left w:val="none" w:sz="0" w:space="0" w:color="auto"/>
            <w:bottom w:val="none" w:sz="0" w:space="0" w:color="auto"/>
            <w:right w:val="none" w:sz="0" w:space="0" w:color="auto"/>
          </w:divBdr>
        </w:div>
        <w:div w:id="1559244331">
          <w:marLeft w:val="0"/>
          <w:marRight w:val="0"/>
          <w:marTop w:val="0"/>
          <w:marBottom w:val="0"/>
          <w:divBdr>
            <w:top w:val="none" w:sz="0" w:space="0" w:color="auto"/>
            <w:left w:val="none" w:sz="0" w:space="0" w:color="auto"/>
            <w:bottom w:val="none" w:sz="0" w:space="0" w:color="auto"/>
            <w:right w:val="none" w:sz="0" w:space="0" w:color="auto"/>
          </w:divBdr>
        </w:div>
        <w:div w:id="847138127">
          <w:marLeft w:val="0"/>
          <w:marRight w:val="0"/>
          <w:marTop w:val="0"/>
          <w:marBottom w:val="0"/>
          <w:divBdr>
            <w:top w:val="none" w:sz="0" w:space="0" w:color="auto"/>
            <w:left w:val="none" w:sz="0" w:space="0" w:color="auto"/>
            <w:bottom w:val="none" w:sz="0" w:space="0" w:color="auto"/>
            <w:right w:val="none" w:sz="0" w:space="0" w:color="auto"/>
          </w:divBdr>
        </w:div>
        <w:div w:id="1600480980">
          <w:marLeft w:val="0"/>
          <w:marRight w:val="0"/>
          <w:marTop w:val="0"/>
          <w:marBottom w:val="0"/>
          <w:divBdr>
            <w:top w:val="none" w:sz="0" w:space="0" w:color="auto"/>
            <w:left w:val="none" w:sz="0" w:space="0" w:color="auto"/>
            <w:bottom w:val="none" w:sz="0" w:space="0" w:color="auto"/>
            <w:right w:val="none" w:sz="0" w:space="0" w:color="auto"/>
          </w:divBdr>
        </w:div>
        <w:div w:id="1761412853">
          <w:marLeft w:val="0"/>
          <w:marRight w:val="0"/>
          <w:marTop w:val="0"/>
          <w:marBottom w:val="0"/>
          <w:divBdr>
            <w:top w:val="none" w:sz="0" w:space="0" w:color="auto"/>
            <w:left w:val="none" w:sz="0" w:space="0" w:color="auto"/>
            <w:bottom w:val="none" w:sz="0" w:space="0" w:color="auto"/>
            <w:right w:val="none" w:sz="0" w:space="0" w:color="auto"/>
          </w:divBdr>
        </w:div>
        <w:div w:id="31465129">
          <w:marLeft w:val="0"/>
          <w:marRight w:val="0"/>
          <w:marTop w:val="0"/>
          <w:marBottom w:val="0"/>
          <w:divBdr>
            <w:top w:val="none" w:sz="0" w:space="0" w:color="auto"/>
            <w:left w:val="none" w:sz="0" w:space="0" w:color="auto"/>
            <w:bottom w:val="none" w:sz="0" w:space="0" w:color="auto"/>
            <w:right w:val="none" w:sz="0" w:space="0" w:color="auto"/>
          </w:divBdr>
        </w:div>
        <w:div w:id="994378267">
          <w:marLeft w:val="0"/>
          <w:marRight w:val="0"/>
          <w:marTop w:val="0"/>
          <w:marBottom w:val="0"/>
          <w:divBdr>
            <w:top w:val="none" w:sz="0" w:space="0" w:color="auto"/>
            <w:left w:val="none" w:sz="0" w:space="0" w:color="auto"/>
            <w:bottom w:val="none" w:sz="0" w:space="0" w:color="auto"/>
            <w:right w:val="none" w:sz="0" w:space="0" w:color="auto"/>
          </w:divBdr>
        </w:div>
        <w:div w:id="1630360205">
          <w:marLeft w:val="0"/>
          <w:marRight w:val="0"/>
          <w:marTop w:val="0"/>
          <w:marBottom w:val="0"/>
          <w:divBdr>
            <w:top w:val="none" w:sz="0" w:space="0" w:color="auto"/>
            <w:left w:val="none" w:sz="0" w:space="0" w:color="auto"/>
            <w:bottom w:val="none" w:sz="0" w:space="0" w:color="auto"/>
            <w:right w:val="none" w:sz="0" w:space="0" w:color="auto"/>
          </w:divBdr>
        </w:div>
        <w:div w:id="2076315472">
          <w:marLeft w:val="0"/>
          <w:marRight w:val="0"/>
          <w:marTop w:val="0"/>
          <w:marBottom w:val="0"/>
          <w:divBdr>
            <w:top w:val="none" w:sz="0" w:space="0" w:color="auto"/>
            <w:left w:val="none" w:sz="0" w:space="0" w:color="auto"/>
            <w:bottom w:val="none" w:sz="0" w:space="0" w:color="auto"/>
            <w:right w:val="none" w:sz="0" w:space="0" w:color="auto"/>
          </w:divBdr>
        </w:div>
        <w:div w:id="2145610721">
          <w:marLeft w:val="0"/>
          <w:marRight w:val="0"/>
          <w:marTop w:val="0"/>
          <w:marBottom w:val="0"/>
          <w:divBdr>
            <w:top w:val="none" w:sz="0" w:space="0" w:color="auto"/>
            <w:left w:val="none" w:sz="0" w:space="0" w:color="auto"/>
            <w:bottom w:val="none" w:sz="0" w:space="0" w:color="auto"/>
            <w:right w:val="none" w:sz="0" w:space="0" w:color="auto"/>
          </w:divBdr>
        </w:div>
        <w:div w:id="1325933027">
          <w:marLeft w:val="0"/>
          <w:marRight w:val="0"/>
          <w:marTop w:val="0"/>
          <w:marBottom w:val="0"/>
          <w:divBdr>
            <w:top w:val="none" w:sz="0" w:space="0" w:color="auto"/>
            <w:left w:val="none" w:sz="0" w:space="0" w:color="auto"/>
            <w:bottom w:val="none" w:sz="0" w:space="0" w:color="auto"/>
            <w:right w:val="none" w:sz="0" w:space="0" w:color="auto"/>
          </w:divBdr>
        </w:div>
        <w:div w:id="47724648">
          <w:marLeft w:val="0"/>
          <w:marRight w:val="0"/>
          <w:marTop w:val="0"/>
          <w:marBottom w:val="0"/>
          <w:divBdr>
            <w:top w:val="none" w:sz="0" w:space="0" w:color="auto"/>
            <w:left w:val="none" w:sz="0" w:space="0" w:color="auto"/>
            <w:bottom w:val="none" w:sz="0" w:space="0" w:color="auto"/>
            <w:right w:val="none" w:sz="0" w:space="0" w:color="auto"/>
          </w:divBdr>
        </w:div>
        <w:div w:id="2140679646">
          <w:marLeft w:val="0"/>
          <w:marRight w:val="0"/>
          <w:marTop w:val="0"/>
          <w:marBottom w:val="0"/>
          <w:divBdr>
            <w:top w:val="none" w:sz="0" w:space="0" w:color="auto"/>
            <w:left w:val="none" w:sz="0" w:space="0" w:color="auto"/>
            <w:bottom w:val="none" w:sz="0" w:space="0" w:color="auto"/>
            <w:right w:val="none" w:sz="0" w:space="0" w:color="auto"/>
          </w:divBdr>
        </w:div>
        <w:div w:id="777598992">
          <w:marLeft w:val="0"/>
          <w:marRight w:val="0"/>
          <w:marTop w:val="0"/>
          <w:marBottom w:val="0"/>
          <w:divBdr>
            <w:top w:val="none" w:sz="0" w:space="0" w:color="auto"/>
            <w:left w:val="none" w:sz="0" w:space="0" w:color="auto"/>
            <w:bottom w:val="none" w:sz="0" w:space="0" w:color="auto"/>
            <w:right w:val="none" w:sz="0" w:space="0" w:color="auto"/>
          </w:divBdr>
        </w:div>
        <w:div w:id="1651712754">
          <w:marLeft w:val="0"/>
          <w:marRight w:val="0"/>
          <w:marTop w:val="0"/>
          <w:marBottom w:val="0"/>
          <w:divBdr>
            <w:top w:val="none" w:sz="0" w:space="0" w:color="auto"/>
            <w:left w:val="none" w:sz="0" w:space="0" w:color="auto"/>
            <w:bottom w:val="none" w:sz="0" w:space="0" w:color="auto"/>
            <w:right w:val="none" w:sz="0" w:space="0" w:color="auto"/>
          </w:divBdr>
        </w:div>
        <w:div w:id="965698074">
          <w:marLeft w:val="0"/>
          <w:marRight w:val="0"/>
          <w:marTop w:val="0"/>
          <w:marBottom w:val="0"/>
          <w:divBdr>
            <w:top w:val="none" w:sz="0" w:space="0" w:color="auto"/>
            <w:left w:val="none" w:sz="0" w:space="0" w:color="auto"/>
            <w:bottom w:val="none" w:sz="0" w:space="0" w:color="auto"/>
            <w:right w:val="none" w:sz="0" w:space="0" w:color="auto"/>
          </w:divBdr>
        </w:div>
        <w:div w:id="854685023">
          <w:marLeft w:val="0"/>
          <w:marRight w:val="0"/>
          <w:marTop w:val="0"/>
          <w:marBottom w:val="0"/>
          <w:divBdr>
            <w:top w:val="none" w:sz="0" w:space="0" w:color="auto"/>
            <w:left w:val="none" w:sz="0" w:space="0" w:color="auto"/>
            <w:bottom w:val="none" w:sz="0" w:space="0" w:color="auto"/>
            <w:right w:val="none" w:sz="0" w:space="0" w:color="auto"/>
          </w:divBdr>
        </w:div>
        <w:div w:id="1640067307">
          <w:marLeft w:val="0"/>
          <w:marRight w:val="0"/>
          <w:marTop w:val="0"/>
          <w:marBottom w:val="0"/>
          <w:divBdr>
            <w:top w:val="none" w:sz="0" w:space="0" w:color="auto"/>
            <w:left w:val="none" w:sz="0" w:space="0" w:color="auto"/>
            <w:bottom w:val="none" w:sz="0" w:space="0" w:color="auto"/>
            <w:right w:val="none" w:sz="0" w:space="0" w:color="auto"/>
          </w:divBdr>
        </w:div>
        <w:div w:id="576475045">
          <w:marLeft w:val="0"/>
          <w:marRight w:val="0"/>
          <w:marTop w:val="0"/>
          <w:marBottom w:val="0"/>
          <w:divBdr>
            <w:top w:val="none" w:sz="0" w:space="0" w:color="auto"/>
            <w:left w:val="none" w:sz="0" w:space="0" w:color="auto"/>
            <w:bottom w:val="none" w:sz="0" w:space="0" w:color="auto"/>
            <w:right w:val="none" w:sz="0" w:space="0" w:color="auto"/>
          </w:divBdr>
        </w:div>
        <w:div w:id="2106606288">
          <w:marLeft w:val="0"/>
          <w:marRight w:val="0"/>
          <w:marTop w:val="0"/>
          <w:marBottom w:val="0"/>
          <w:divBdr>
            <w:top w:val="none" w:sz="0" w:space="0" w:color="auto"/>
            <w:left w:val="none" w:sz="0" w:space="0" w:color="auto"/>
            <w:bottom w:val="none" w:sz="0" w:space="0" w:color="auto"/>
            <w:right w:val="none" w:sz="0" w:space="0" w:color="auto"/>
          </w:divBdr>
        </w:div>
        <w:div w:id="1235550944">
          <w:marLeft w:val="0"/>
          <w:marRight w:val="0"/>
          <w:marTop w:val="0"/>
          <w:marBottom w:val="0"/>
          <w:divBdr>
            <w:top w:val="none" w:sz="0" w:space="0" w:color="auto"/>
            <w:left w:val="none" w:sz="0" w:space="0" w:color="auto"/>
            <w:bottom w:val="none" w:sz="0" w:space="0" w:color="auto"/>
            <w:right w:val="none" w:sz="0" w:space="0" w:color="auto"/>
          </w:divBdr>
        </w:div>
        <w:div w:id="1089236685">
          <w:marLeft w:val="0"/>
          <w:marRight w:val="0"/>
          <w:marTop w:val="0"/>
          <w:marBottom w:val="0"/>
          <w:divBdr>
            <w:top w:val="none" w:sz="0" w:space="0" w:color="auto"/>
            <w:left w:val="none" w:sz="0" w:space="0" w:color="auto"/>
            <w:bottom w:val="none" w:sz="0" w:space="0" w:color="auto"/>
            <w:right w:val="none" w:sz="0" w:space="0" w:color="auto"/>
          </w:divBdr>
        </w:div>
        <w:div w:id="1210143941">
          <w:marLeft w:val="0"/>
          <w:marRight w:val="0"/>
          <w:marTop w:val="0"/>
          <w:marBottom w:val="0"/>
          <w:divBdr>
            <w:top w:val="none" w:sz="0" w:space="0" w:color="auto"/>
            <w:left w:val="none" w:sz="0" w:space="0" w:color="auto"/>
            <w:bottom w:val="none" w:sz="0" w:space="0" w:color="auto"/>
            <w:right w:val="none" w:sz="0" w:space="0" w:color="auto"/>
          </w:divBdr>
        </w:div>
        <w:div w:id="769160829">
          <w:marLeft w:val="0"/>
          <w:marRight w:val="0"/>
          <w:marTop w:val="0"/>
          <w:marBottom w:val="0"/>
          <w:divBdr>
            <w:top w:val="none" w:sz="0" w:space="0" w:color="auto"/>
            <w:left w:val="none" w:sz="0" w:space="0" w:color="auto"/>
            <w:bottom w:val="none" w:sz="0" w:space="0" w:color="auto"/>
            <w:right w:val="none" w:sz="0" w:space="0" w:color="auto"/>
          </w:divBdr>
        </w:div>
        <w:div w:id="1406951364">
          <w:marLeft w:val="0"/>
          <w:marRight w:val="0"/>
          <w:marTop w:val="0"/>
          <w:marBottom w:val="0"/>
          <w:divBdr>
            <w:top w:val="none" w:sz="0" w:space="0" w:color="auto"/>
            <w:left w:val="none" w:sz="0" w:space="0" w:color="auto"/>
            <w:bottom w:val="none" w:sz="0" w:space="0" w:color="auto"/>
            <w:right w:val="none" w:sz="0" w:space="0" w:color="auto"/>
          </w:divBdr>
        </w:div>
        <w:div w:id="428280619">
          <w:marLeft w:val="0"/>
          <w:marRight w:val="0"/>
          <w:marTop w:val="0"/>
          <w:marBottom w:val="0"/>
          <w:divBdr>
            <w:top w:val="none" w:sz="0" w:space="0" w:color="auto"/>
            <w:left w:val="none" w:sz="0" w:space="0" w:color="auto"/>
            <w:bottom w:val="none" w:sz="0" w:space="0" w:color="auto"/>
            <w:right w:val="none" w:sz="0" w:space="0" w:color="auto"/>
          </w:divBdr>
        </w:div>
        <w:div w:id="2047678879">
          <w:marLeft w:val="0"/>
          <w:marRight w:val="0"/>
          <w:marTop w:val="0"/>
          <w:marBottom w:val="0"/>
          <w:divBdr>
            <w:top w:val="none" w:sz="0" w:space="0" w:color="auto"/>
            <w:left w:val="none" w:sz="0" w:space="0" w:color="auto"/>
            <w:bottom w:val="none" w:sz="0" w:space="0" w:color="auto"/>
            <w:right w:val="none" w:sz="0" w:space="0" w:color="auto"/>
          </w:divBdr>
        </w:div>
        <w:div w:id="2114936359">
          <w:marLeft w:val="0"/>
          <w:marRight w:val="0"/>
          <w:marTop w:val="0"/>
          <w:marBottom w:val="0"/>
          <w:divBdr>
            <w:top w:val="none" w:sz="0" w:space="0" w:color="auto"/>
            <w:left w:val="none" w:sz="0" w:space="0" w:color="auto"/>
            <w:bottom w:val="none" w:sz="0" w:space="0" w:color="auto"/>
            <w:right w:val="none" w:sz="0" w:space="0" w:color="auto"/>
          </w:divBdr>
        </w:div>
        <w:div w:id="892932285">
          <w:marLeft w:val="0"/>
          <w:marRight w:val="0"/>
          <w:marTop w:val="0"/>
          <w:marBottom w:val="0"/>
          <w:divBdr>
            <w:top w:val="none" w:sz="0" w:space="0" w:color="auto"/>
            <w:left w:val="none" w:sz="0" w:space="0" w:color="auto"/>
            <w:bottom w:val="none" w:sz="0" w:space="0" w:color="auto"/>
            <w:right w:val="none" w:sz="0" w:space="0" w:color="auto"/>
          </w:divBdr>
        </w:div>
        <w:div w:id="1076319249">
          <w:marLeft w:val="0"/>
          <w:marRight w:val="0"/>
          <w:marTop w:val="0"/>
          <w:marBottom w:val="0"/>
          <w:divBdr>
            <w:top w:val="none" w:sz="0" w:space="0" w:color="auto"/>
            <w:left w:val="none" w:sz="0" w:space="0" w:color="auto"/>
            <w:bottom w:val="none" w:sz="0" w:space="0" w:color="auto"/>
            <w:right w:val="none" w:sz="0" w:space="0" w:color="auto"/>
          </w:divBdr>
        </w:div>
        <w:div w:id="81398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3027</Words>
  <Characters>1726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cp:lastModifiedBy>
  <cp:revision>2</cp:revision>
  <dcterms:created xsi:type="dcterms:W3CDTF">2019-01-20T20:41:00Z</dcterms:created>
  <dcterms:modified xsi:type="dcterms:W3CDTF">2019-01-20T20:41:00Z</dcterms:modified>
</cp:coreProperties>
</file>