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3"/>
        <w:gridCol w:w="4961"/>
      </w:tblGrid>
      <w:tr w:rsidR="00AB7006" w:rsidRPr="00BA5504" w14:paraId="7938F27B" w14:textId="77777777" w:rsidTr="00BA5504">
        <w:tc>
          <w:tcPr>
            <w:tcW w:w="4503" w:type="dxa"/>
          </w:tcPr>
          <w:p w14:paraId="0CC3C2C8" w14:textId="77777777" w:rsidR="004B6A48" w:rsidRDefault="004B6A48" w:rsidP="004B6A48">
            <w:pPr>
              <w:pStyle w:val="Normal"/>
              <w:jc w:val="center"/>
              <w:rPr>
                <w:rFonts w:ascii="Times New Roman" w:hAnsi="Times New Roman" w:cs="Times New Roman"/>
              </w:rPr>
            </w:pPr>
            <w:r>
              <w:rPr>
                <w:rFonts w:ascii="Times New Roman" w:hAnsi="Times New Roman" w:cs="Times New Roman"/>
                <w:b/>
                <w:bCs/>
              </w:rPr>
              <w:t>СХВАЛЕНО</w:t>
            </w:r>
          </w:p>
          <w:p w14:paraId="4D142203" w14:textId="77777777" w:rsidR="004B6A48" w:rsidRDefault="004B6A48" w:rsidP="004B6A48">
            <w:pPr>
              <w:pStyle w:val="Normal"/>
              <w:jc w:val="center"/>
              <w:rPr>
                <w:rFonts w:ascii="Times New Roman" w:hAnsi="Times New Roman" w:cs="Times New Roman"/>
              </w:rPr>
            </w:pPr>
            <w:r>
              <w:rPr>
                <w:rFonts w:ascii="Times New Roman" w:hAnsi="Times New Roman" w:cs="Times New Roman"/>
              </w:rPr>
              <w:t>На засіданні педагогічної ради</w:t>
            </w:r>
          </w:p>
          <w:p w14:paraId="18699F24" w14:textId="77777777" w:rsidR="004B6A48" w:rsidRDefault="004B6A48" w:rsidP="004B6A48">
            <w:pPr>
              <w:pStyle w:val="Normal"/>
              <w:shd w:val="clear" w:color="auto" w:fill="FFFFFF"/>
              <w:jc w:val="center"/>
              <w:rPr>
                <w:rFonts w:ascii="Times New Roman" w:eastAsia="Calibri" w:hAnsi="Times New Roman" w:cs="Times New Roman"/>
              </w:rPr>
            </w:pPr>
            <w:r>
              <w:rPr>
                <w:rFonts w:ascii="Times New Roman" w:eastAsia="Calibri" w:hAnsi="Times New Roman" w:cs="Times New Roman"/>
              </w:rPr>
              <w:t>Комунального закладу загальної середньої освіти «Луцький ліцей №5</w:t>
            </w:r>
          </w:p>
          <w:p w14:paraId="270AD796" w14:textId="77777777" w:rsidR="004B6A48" w:rsidRDefault="004B6A48" w:rsidP="004B6A48">
            <w:pPr>
              <w:pStyle w:val="Normal"/>
              <w:shd w:val="clear" w:color="auto" w:fill="FFFFFF"/>
              <w:jc w:val="center"/>
              <w:rPr>
                <w:rFonts w:ascii="Times New Roman" w:hAnsi="Times New Roman" w:cs="Times New Roman"/>
              </w:rPr>
            </w:pPr>
            <w:r>
              <w:rPr>
                <w:rFonts w:ascii="Times New Roman" w:eastAsia="Calibri" w:hAnsi="Times New Roman" w:cs="Times New Roman"/>
              </w:rPr>
              <w:t>Луцької міської ради»</w:t>
            </w:r>
          </w:p>
          <w:p w14:paraId="65FD4F1C" w14:textId="77777777" w:rsidR="004B6A48" w:rsidRDefault="004B6A48" w:rsidP="004B6A48">
            <w:pPr>
              <w:pStyle w:val="Normal"/>
              <w:jc w:val="center"/>
              <w:rPr>
                <w:rFonts w:ascii="Times New Roman" w:hAnsi="Times New Roman" w:cs="Times New Roman"/>
              </w:rPr>
            </w:pPr>
            <w:r>
              <w:rPr>
                <w:rFonts w:ascii="Times New Roman" w:hAnsi="Times New Roman" w:cs="Times New Roman"/>
                <w:u w:val="single"/>
              </w:rPr>
              <w:t xml:space="preserve">29 серпня </w:t>
            </w:r>
            <w:r>
              <w:rPr>
                <w:rFonts w:ascii="Times New Roman" w:hAnsi="Times New Roman" w:cs="Times New Roman"/>
              </w:rPr>
              <w:t>2025р.</w:t>
            </w:r>
          </w:p>
          <w:p w14:paraId="41D0D929" w14:textId="77777777" w:rsidR="004B6A48" w:rsidRDefault="004B6A48" w:rsidP="004B6A48">
            <w:pPr>
              <w:pStyle w:val="Normal"/>
              <w:jc w:val="center"/>
              <w:rPr>
                <w:rFonts w:ascii="Times New Roman" w:hAnsi="Times New Roman" w:cs="Times New Roman"/>
              </w:rPr>
            </w:pPr>
            <w:r>
              <w:rPr>
                <w:rFonts w:ascii="Times New Roman" w:hAnsi="Times New Roman" w:cs="Times New Roman"/>
              </w:rPr>
              <w:t>Протокол №1/2</w:t>
            </w:r>
          </w:p>
          <w:p w14:paraId="066A7FD8" w14:textId="77777777" w:rsidR="00AB7006" w:rsidRPr="00DE0107" w:rsidRDefault="00AB7006" w:rsidP="0068651C">
            <w:pPr>
              <w:jc w:val="center"/>
              <w:rPr>
                <w:rFonts w:ascii="Times New Roman" w:hAnsi="Times New Roman" w:cs="Times New Roman"/>
                <w:sz w:val="28"/>
                <w:szCs w:val="28"/>
                <w:lang w:val="uk-UA"/>
              </w:rPr>
            </w:pPr>
            <w:r w:rsidRPr="00DE0107">
              <w:rPr>
                <w:rFonts w:ascii="Times New Roman" w:hAnsi="Times New Roman" w:cs="Times New Roman"/>
                <w:sz w:val="28"/>
                <w:szCs w:val="28"/>
                <w:lang w:val="uk-UA"/>
              </w:rPr>
              <w:t>.</w:t>
            </w:r>
          </w:p>
        </w:tc>
        <w:tc>
          <w:tcPr>
            <w:tcW w:w="4961" w:type="dxa"/>
          </w:tcPr>
          <w:p w14:paraId="56E2CE0A" w14:textId="77777777" w:rsidR="004B6A48" w:rsidRDefault="004B6A48" w:rsidP="004B6A48">
            <w:pPr>
              <w:pStyle w:val="Normal"/>
              <w:jc w:val="center"/>
              <w:rPr>
                <w:rFonts w:ascii="Times New Roman" w:hAnsi="Times New Roman" w:cs="Times New Roman"/>
              </w:rPr>
            </w:pPr>
            <w:r>
              <w:rPr>
                <w:rFonts w:ascii="Times New Roman" w:hAnsi="Times New Roman" w:cs="Times New Roman"/>
                <w:b/>
                <w:bCs/>
              </w:rPr>
              <w:t>ЗАТВЕРДЖЕНО</w:t>
            </w:r>
          </w:p>
          <w:p w14:paraId="56073AEF" w14:textId="77777777" w:rsidR="004B6A48" w:rsidRDefault="004B6A48" w:rsidP="004B6A48">
            <w:pPr>
              <w:pStyle w:val="Normal"/>
              <w:jc w:val="center"/>
              <w:rPr>
                <w:rFonts w:ascii="Times New Roman" w:hAnsi="Times New Roman" w:cs="Times New Roman"/>
              </w:rPr>
            </w:pPr>
            <w:r>
              <w:rPr>
                <w:rFonts w:ascii="Times New Roman" w:hAnsi="Times New Roman" w:cs="Times New Roman"/>
              </w:rPr>
              <w:t>наказ від ________2025 року №</w:t>
            </w:r>
          </w:p>
          <w:p w14:paraId="6E6CD2D7" w14:textId="77777777" w:rsidR="004B6A48" w:rsidRDefault="004B6A48" w:rsidP="004B6A48">
            <w:pPr>
              <w:pStyle w:val="Normal"/>
              <w:jc w:val="center"/>
              <w:rPr>
                <w:rFonts w:ascii="Times New Roman" w:hAnsi="Times New Roman" w:cs="Times New Roman"/>
              </w:rPr>
            </w:pPr>
            <w:r>
              <w:rPr>
                <w:rFonts w:ascii="Times New Roman" w:hAnsi="Times New Roman" w:cs="Times New Roman"/>
              </w:rPr>
              <w:t>директор_______Валерій ПІВНИЦЬКИЙ</w:t>
            </w:r>
          </w:p>
          <w:p w14:paraId="25F8443A" w14:textId="1E525064" w:rsidR="00BA5504" w:rsidRPr="00611E4F" w:rsidRDefault="00BA5504" w:rsidP="00DE5775">
            <w:pPr>
              <w:spacing w:after="150"/>
              <w:rPr>
                <w:rFonts w:ascii="Times New Roman" w:eastAsia="Times New Roman" w:hAnsi="Times New Roman" w:cs="Times New Roman"/>
                <w:sz w:val="24"/>
                <w:szCs w:val="24"/>
                <w:lang w:val="uk-UA" w:eastAsia="ru-RU"/>
              </w:rPr>
            </w:pPr>
          </w:p>
          <w:p w14:paraId="405E358B" w14:textId="77777777" w:rsidR="00AB7006" w:rsidRPr="00DE0107" w:rsidRDefault="00AB7006" w:rsidP="009341F5">
            <w:pPr>
              <w:jc w:val="both"/>
              <w:rPr>
                <w:rFonts w:ascii="Times New Roman" w:hAnsi="Times New Roman" w:cs="Times New Roman"/>
                <w:sz w:val="28"/>
                <w:szCs w:val="28"/>
                <w:lang w:val="uk-UA"/>
              </w:rPr>
            </w:pPr>
          </w:p>
        </w:tc>
      </w:tr>
    </w:tbl>
    <w:p w14:paraId="18BB427C" w14:textId="77777777" w:rsidR="00AB7006" w:rsidRPr="00DE0107" w:rsidRDefault="00AB7006" w:rsidP="00AB7006">
      <w:pPr>
        <w:spacing w:after="0" w:line="240" w:lineRule="auto"/>
        <w:rPr>
          <w:rFonts w:ascii="Times New Roman" w:hAnsi="Times New Roman" w:cs="Times New Roman"/>
          <w:sz w:val="28"/>
          <w:szCs w:val="28"/>
          <w:lang w:val="uk-UA"/>
        </w:rPr>
      </w:pPr>
    </w:p>
    <w:p w14:paraId="62F254CE" w14:textId="77777777" w:rsidR="00AB7006" w:rsidRPr="00DE0107" w:rsidRDefault="00AB7006" w:rsidP="00AB7006">
      <w:pPr>
        <w:spacing w:after="0" w:line="240" w:lineRule="auto"/>
        <w:rPr>
          <w:rFonts w:ascii="Times New Roman" w:hAnsi="Times New Roman" w:cs="Times New Roman"/>
          <w:sz w:val="28"/>
          <w:szCs w:val="28"/>
          <w:lang w:val="uk-UA"/>
        </w:rPr>
      </w:pPr>
    </w:p>
    <w:p w14:paraId="05AC40CD" w14:textId="1A0DCC9F" w:rsidR="00AB7006" w:rsidRDefault="00AB7006" w:rsidP="00974BD5">
      <w:pPr>
        <w:spacing w:after="0" w:line="240" w:lineRule="auto"/>
        <w:jc w:val="center"/>
        <w:rPr>
          <w:rFonts w:ascii="Times New Roman" w:hAnsi="Times New Roman" w:cs="Times New Roman"/>
          <w:b/>
          <w:sz w:val="32"/>
          <w:szCs w:val="32"/>
          <w:lang w:val="uk-UA"/>
        </w:rPr>
      </w:pPr>
      <w:r w:rsidRPr="0068651C">
        <w:rPr>
          <w:rFonts w:ascii="Times New Roman" w:hAnsi="Times New Roman" w:cs="Times New Roman"/>
          <w:b/>
          <w:sz w:val="32"/>
          <w:szCs w:val="32"/>
          <w:lang w:val="uk-UA"/>
        </w:rPr>
        <w:t>ОСВІТНЯ ПРОГРАМА</w:t>
      </w:r>
    </w:p>
    <w:p w14:paraId="71C8399C" w14:textId="77777777" w:rsidR="004B6A48" w:rsidRDefault="004B6A48" w:rsidP="004B6A48">
      <w:pPr>
        <w:pStyle w:val="Normal"/>
        <w:widowControl/>
        <w:jc w:val="center"/>
        <w:rPr>
          <w:rFonts w:ascii="Times New Roman" w:eastAsia="Calibri" w:hAnsi="Times New Roman" w:cs="Times New Roman"/>
          <w:b/>
          <w:bCs/>
        </w:rPr>
      </w:pPr>
      <w:r>
        <w:rPr>
          <w:rFonts w:ascii="Times New Roman" w:eastAsia="Calibri" w:hAnsi="Times New Roman" w:cs="Times New Roman"/>
          <w:b/>
          <w:bCs/>
        </w:rPr>
        <w:t>Комунального закладу загальної середньої освіти</w:t>
      </w:r>
    </w:p>
    <w:p w14:paraId="2956FECC" w14:textId="77777777" w:rsidR="004B6A48" w:rsidRDefault="004B6A48" w:rsidP="004B6A48">
      <w:pPr>
        <w:pStyle w:val="Normal"/>
        <w:widowControl/>
        <w:jc w:val="center"/>
        <w:rPr>
          <w:rFonts w:ascii="Times New Roman" w:eastAsia="Calibri" w:hAnsi="Times New Roman" w:cs="Times New Roman"/>
          <w:b/>
          <w:bCs/>
        </w:rPr>
      </w:pPr>
      <w:r>
        <w:rPr>
          <w:rFonts w:ascii="Times New Roman" w:eastAsia="Calibri" w:hAnsi="Times New Roman" w:cs="Times New Roman"/>
          <w:b/>
          <w:bCs/>
        </w:rPr>
        <w:t>«Луцький ліцей №5 Луцької міської ради»</w:t>
      </w:r>
    </w:p>
    <w:p w14:paraId="1BC6934C" w14:textId="77777777" w:rsidR="004B6A48" w:rsidRDefault="004B6A48" w:rsidP="004B6A48">
      <w:pPr>
        <w:pStyle w:val="Normal"/>
        <w:widowControl/>
        <w:jc w:val="center"/>
        <w:rPr>
          <w:rFonts w:ascii="Times New Roman" w:eastAsia="Calibri" w:hAnsi="Times New Roman" w:cs="Times New Roman"/>
          <w:b/>
          <w:bCs/>
        </w:rPr>
      </w:pPr>
      <w:r>
        <w:rPr>
          <w:rFonts w:ascii="Times New Roman" w:eastAsia="Calibri" w:hAnsi="Times New Roman" w:cs="Times New Roman"/>
          <w:b/>
          <w:bCs/>
        </w:rPr>
        <w:t>2025-2026 н.р.</w:t>
      </w:r>
    </w:p>
    <w:p w14:paraId="55EDCE21" w14:textId="77777777" w:rsidR="00365FBB" w:rsidRPr="00DE0107" w:rsidRDefault="00365FBB" w:rsidP="00AB7006">
      <w:pPr>
        <w:spacing w:after="0" w:line="240" w:lineRule="auto"/>
        <w:jc w:val="center"/>
        <w:rPr>
          <w:rFonts w:ascii="Times New Roman" w:hAnsi="Times New Roman" w:cs="Times New Roman"/>
          <w:b/>
          <w:sz w:val="28"/>
          <w:szCs w:val="28"/>
          <w:lang w:val="uk-UA"/>
        </w:rPr>
      </w:pPr>
    </w:p>
    <w:p w14:paraId="1F09B83C" w14:textId="77777777" w:rsidR="00365FBB" w:rsidRPr="00DE0107" w:rsidRDefault="00365FBB" w:rsidP="00AB7006">
      <w:pPr>
        <w:spacing w:after="0" w:line="240" w:lineRule="auto"/>
        <w:jc w:val="center"/>
        <w:rPr>
          <w:rFonts w:ascii="Times New Roman" w:hAnsi="Times New Roman" w:cs="Times New Roman"/>
          <w:b/>
          <w:sz w:val="28"/>
          <w:szCs w:val="28"/>
          <w:lang w:val="uk-UA"/>
        </w:rPr>
      </w:pPr>
      <w:r w:rsidRPr="00DE0107">
        <w:rPr>
          <w:rFonts w:ascii="Times New Roman" w:hAnsi="Times New Roman" w:cs="Times New Roman"/>
          <w:b/>
          <w:sz w:val="28"/>
          <w:szCs w:val="28"/>
          <w:lang w:val="uk-UA"/>
        </w:rPr>
        <w:t>Школа І ступеня</w:t>
      </w:r>
    </w:p>
    <w:p w14:paraId="52ED8D05" w14:textId="77777777" w:rsidR="00365FBB" w:rsidRPr="00DE0107" w:rsidRDefault="00365FBB" w:rsidP="00AB7006">
      <w:pPr>
        <w:spacing w:after="0" w:line="240" w:lineRule="auto"/>
        <w:jc w:val="center"/>
        <w:rPr>
          <w:rFonts w:ascii="Times New Roman" w:hAnsi="Times New Roman" w:cs="Times New Roman"/>
          <w:sz w:val="28"/>
          <w:szCs w:val="28"/>
          <w:lang w:val="uk-UA"/>
        </w:rPr>
      </w:pPr>
    </w:p>
    <w:p w14:paraId="7E47CDA2" w14:textId="77777777" w:rsidR="00365FBB" w:rsidRPr="00DE0107" w:rsidRDefault="00365FBB" w:rsidP="004B6A48">
      <w:pPr>
        <w:spacing w:after="0" w:line="240" w:lineRule="auto"/>
        <w:ind w:firstLine="709"/>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Освітня програма</w:t>
      </w:r>
      <w:r w:rsidRPr="00DE0107">
        <w:rPr>
          <w:rFonts w:ascii="Times New Roman" w:hAnsi="Times New Roman" w:cs="Times New Roman"/>
          <w:sz w:val="28"/>
          <w:szCs w:val="28"/>
          <w:lang w:val="uk-UA"/>
        </w:rPr>
        <w:t xml:space="preserve"> початкової освіти (далі – освітня програма) передбачає:</w:t>
      </w:r>
    </w:p>
    <w:p w14:paraId="23A8B15F" w14:textId="77777777" w:rsidR="00365FBB" w:rsidRPr="00DE0107" w:rsidRDefault="00365FBB" w:rsidP="004B6A48">
      <w:pPr>
        <w:pStyle w:val="11"/>
        <w:numPr>
          <w:ilvl w:val="0"/>
          <w:numId w:val="1"/>
        </w:numPr>
        <w:shd w:val="clear" w:color="auto" w:fill="FFFFFF"/>
        <w:spacing w:after="0" w:line="240" w:lineRule="auto"/>
        <w:ind w:left="0" w:firstLine="709"/>
        <w:jc w:val="both"/>
        <w:rPr>
          <w:rFonts w:ascii="Arial" w:hAnsi="Arial" w:cs="Arial"/>
          <w:sz w:val="24"/>
          <w:szCs w:val="24"/>
          <w:lang w:val="uk-UA" w:eastAsia="ru-RU"/>
        </w:rPr>
      </w:pPr>
      <w:r w:rsidRPr="00DE0107">
        <w:rPr>
          <w:rFonts w:ascii="Times New Roman" w:hAnsi="Times New Roman"/>
          <w:sz w:val="28"/>
          <w:szCs w:val="28"/>
          <w:lang w:val="uk-UA" w:eastAsia="ru-RU"/>
        </w:rPr>
        <w:t>формування основ соціальної адаптації та життєвої компетентності дитини;</w:t>
      </w:r>
    </w:p>
    <w:p w14:paraId="19A9442F" w14:textId="77777777" w:rsidR="00365FBB" w:rsidRPr="00DE0107" w:rsidRDefault="00365FBB" w:rsidP="004B6A48">
      <w:pPr>
        <w:pStyle w:val="11"/>
        <w:numPr>
          <w:ilvl w:val="0"/>
          <w:numId w:val="1"/>
        </w:numPr>
        <w:shd w:val="clear" w:color="auto" w:fill="FFFFFF"/>
        <w:spacing w:after="0" w:line="240" w:lineRule="auto"/>
        <w:ind w:left="0" w:firstLine="709"/>
        <w:jc w:val="both"/>
        <w:rPr>
          <w:rFonts w:ascii="Arial" w:hAnsi="Arial" w:cs="Arial"/>
          <w:sz w:val="24"/>
          <w:szCs w:val="24"/>
          <w:lang w:val="uk-UA" w:eastAsia="ru-RU"/>
        </w:rPr>
      </w:pPr>
      <w:r w:rsidRPr="00DE0107">
        <w:rPr>
          <w:rFonts w:ascii="Times New Roman" w:hAnsi="Times New Roman"/>
          <w:sz w:val="28"/>
          <w:szCs w:val="28"/>
          <w:lang w:val="uk-UA" w:eastAsia="ru-RU"/>
        </w:rPr>
        <w:t>виховання елементів природодоцільного світогляду, розвиток позитивного емоційно-ціннісного ставлення до довкілля;</w:t>
      </w:r>
    </w:p>
    <w:p w14:paraId="0DA97B2C" w14:textId="77777777" w:rsidR="00365FBB" w:rsidRPr="00DE0107" w:rsidRDefault="00365FBB" w:rsidP="004B6A48">
      <w:pPr>
        <w:pStyle w:val="11"/>
        <w:numPr>
          <w:ilvl w:val="0"/>
          <w:numId w:val="1"/>
        </w:numPr>
        <w:shd w:val="clear" w:color="auto" w:fill="FFFFFF"/>
        <w:spacing w:after="0" w:line="240" w:lineRule="auto"/>
        <w:ind w:left="0" w:firstLine="709"/>
        <w:jc w:val="both"/>
        <w:rPr>
          <w:rFonts w:ascii="Arial" w:hAnsi="Arial" w:cs="Arial"/>
          <w:sz w:val="24"/>
          <w:szCs w:val="24"/>
          <w:lang w:val="uk-UA" w:eastAsia="ru-RU"/>
        </w:rPr>
      </w:pPr>
      <w:r w:rsidRPr="00DE0107">
        <w:rPr>
          <w:rFonts w:ascii="Times New Roman" w:hAnsi="Times New Roman"/>
          <w:sz w:val="28"/>
          <w:szCs w:val="28"/>
          <w:lang w:val="uk-UA" w:eastAsia="ru-RU"/>
        </w:rPr>
        <w:t>утвердження емоційно-ціннісного ставлення до практичної та духовної діяльності людини, розвиток потреби в реалізації власних творчих здібностей.</w:t>
      </w:r>
    </w:p>
    <w:p w14:paraId="39E6EE06" w14:textId="77777777" w:rsidR="00365FBB" w:rsidRPr="00DE0107" w:rsidRDefault="00365FBB" w:rsidP="004B6A48">
      <w:pPr>
        <w:spacing w:after="0" w:line="240" w:lineRule="auto"/>
        <w:ind w:firstLine="709"/>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Освітня програма розроблена на виконання:</w:t>
      </w:r>
    </w:p>
    <w:p w14:paraId="6B462801" w14:textId="77777777" w:rsidR="00365FBB" w:rsidRPr="00DE0107" w:rsidRDefault="00E10900" w:rsidP="004B6A48">
      <w:pPr>
        <w:pStyle w:val="a4"/>
        <w:numPr>
          <w:ilvl w:val="0"/>
          <w:numId w:val="1"/>
        </w:numPr>
        <w:spacing w:after="0" w:line="240" w:lineRule="auto"/>
        <w:ind w:left="0" w:firstLine="709"/>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законів України «Про освіту», «Про загальну середню освіту», Указу Президента України від 13.10.2015 №580/2015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Мінітрів України від 14.12.2016 №988-р «Про схвалення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 затвердженого постановою Кабінету Міністрів України №87 від 21.02.2018 (у 1 класах), Державного стандарту загальної початкової освіти, затвердженого постановою Кабінету Міністрів України №462 від 20.04.2011 (у 2-4 класах)</w:t>
      </w:r>
      <w:r w:rsidR="00365FBB" w:rsidRPr="00DE0107">
        <w:rPr>
          <w:rFonts w:ascii="Times New Roman" w:hAnsi="Times New Roman" w:cs="Times New Roman"/>
          <w:sz w:val="28"/>
          <w:szCs w:val="28"/>
          <w:lang w:val="uk-UA"/>
        </w:rPr>
        <w:t>.</w:t>
      </w:r>
    </w:p>
    <w:p w14:paraId="7D79A7AB" w14:textId="77777777" w:rsidR="00365FBB" w:rsidRPr="00DE0107" w:rsidRDefault="00365FBB" w:rsidP="004B6A48">
      <w:pPr>
        <w:shd w:val="clear" w:color="auto" w:fill="FFFFFF"/>
        <w:spacing w:after="0" w:line="240" w:lineRule="auto"/>
        <w:ind w:firstLine="709"/>
        <w:jc w:val="both"/>
        <w:rPr>
          <w:rFonts w:ascii="Times New Roman" w:hAnsi="Times New Roman"/>
          <w:sz w:val="28"/>
          <w:szCs w:val="28"/>
          <w:lang w:val="uk-UA" w:eastAsia="ru-RU"/>
        </w:rPr>
      </w:pPr>
      <w:r w:rsidRPr="00DE0107">
        <w:rPr>
          <w:rFonts w:ascii="Times New Roman" w:hAnsi="Times New Roman"/>
          <w:sz w:val="28"/>
          <w:szCs w:val="28"/>
          <w:lang w:val="uk-UA" w:eastAsia="ru-RU"/>
        </w:rPr>
        <w:t>Для 1</w:t>
      </w:r>
      <w:r w:rsidR="00190DA0" w:rsidRPr="00DE0107">
        <w:rPr>
          <w:rFonts w:ascii="Times New Roman" w:hAnsi="Times New Roman"/>
          <w:sz w:val="28"/>
          <w:szCs w:val="28"/>
          <w:lang w:val="uk-UA" w:eastAsia="ru-RU"/>
        </w:rPr>
        <w:t xml:space="preserve"> - 4</w:t>
      </w:r>
      <w:r w:rsidR="009651B3" w:rsidRPr="00DE0107">
        <w:rPr>
          <w:rFonts w:ascii="Times New Roman" w:hAnsi="Times New Roman"/>
          <w:sz w:val="28"/>
          <w:szCs w:val="28"/>
          <w:lang w:val="uk-UA" w:eastAsia="ru-RU"/>
        </w:rPr>
        <w:t>-х</w:t>
      </w:r>
      <w:r w:rsidRPr="00DE0107">
        <w:rPr>
          <w:rFonts w:ascii="Times New Roman" w:hAnsi="Times New Roman"/>
          <w:sz w:val="28"/>
          <w:szCs w:val="28"/>
          <w:lang w:val="uk-UA" w:eastAsia="ru-RU"/>
        </w:rPr>
        <w:t xml:space="preserve">  класів – складена за Типовими освітніми програмами для закладів загальної середньої освіти (1-4 класи), розробленою під керівництвом</w:t>
      </w:r>
      <w:r w:rsidRPr="00DE0107">
        <w:rPr>
          <w:rFonts w:ascii="Helvetica" w:hAnsi="Helvetica" w:cs="Helvetica"/>
          <w:b/>
          <w:bCs/>
          <w:sz w:val="21"/>
          <w:szCs w:val="21"/>
          <w:lang w:val="uk-UA" w:eastAsia="ru-RU"/>
        </w:rPr>
        <w:t xml:space="preserve"> </w:t>
      </w:r>
      <w:r w:rsidRPr="00DE0107">
        <w:rPr>
          <w:rFonts w:ascii="Times New Roman" w:hAnsi="Times New Roman"/>
          <w:bCs/>
          <w:sz w:val="28"/>
          <w:szCs w:val="21"/>
          <w:lang w:val="uk-UA" w:eastAsia="ru-RU"/>
        </w:rPr>
        <w:t xml:space="preserve">О. Я. Савченко; </w:t>
      </w:r>
      <w:r w:rsidRPr="00DE0107">
        <w:rPr>
          <w:rFonts w:ascii="Times New Roman" w:hAnsi="Times New Roman"/>
          <w:sz w:val="28"/>
          <w:szCs w:val="28"/>
          <w:lang w:val="uk-UA" w:eastAsia="ru-RU"/>
        </w:rPr>
        <w:t xml:space="preserve">Нова українська школа, затверджена </w:t>
      </w:r>
      <w:hyperlink r:id="rId5" w:history="1">
        <w:r w:rsidRPr="00DE0107">
          <w:rPr>
            <w:rFonts w:ascii="Times New Roman" w:hAnsi="Times New Roman" w:cs="Times New Roman"/>
            <w:bCs/>
            <w:sz w:val="28"/>
            <w:szCs w:val="28"/>
            <w:lang w:val="uk-UA"/>
          </w:rPr>
          <w:t>Наказом МОН України в</w:t>
        </w:r>
        <w:r w:rsidR="006F1CBE">
          <w:rPr>
            <w:rFonts w:ascii="Times New Roman" w:hAnsi="Times New Roman" w:cs="Times New Roman"/>
            <w:bCs/>
            <w:sz w:val="28"/>
            <w:szCs w:val="28"/>
            <w:lang w:val="uk-UA"/>
          </w:rPr>
          <w:t>ід 12</w:t>
        </w:r>
        <w:r w:rsidRPr="00DE0107">
          <w:rPr>
            <w:rFonts w:ascii="Times New Roman" w:hAnsi="Times New Roman" w:cs="Times New Roman"/>
            <w:bCs/>
            <w:sz w:val="28"/>
            <w:szCs w:val="28"/>
            <w:lang w:val="uk-UA"/>
          </w:rPr>
          <w:t>.0</w:t>
        </w:r>
        <w:r w:rsidR="006F1CBE">
          <w:rPr>
            <w:rFonts w:ascii="Times New Roman" w:hAnsi="Times New Roman" w:cs="Times New Roman"/>
            <w:bCs/>
            <w:sz w:val="28"/>
            <w:szCs w:val="28"/>
            <w:lang w:val="uk-UA"/>
          </w:rPr>
          <w:t>8.2022 №743</w:t>
        </w:r>
      </w:hyperlink>
      <w:r w:rsidRPr="00DE0107">
        <w:rPr>
          <w:rFonts w:ascii="Times New Roman" w:hAnsi="Times New Roman"/>
          <w:sz w:val="28"/>
          <w:szCs w:val="28"/>
          <w:lang w:val="uk-UA" w:eastAsia="ru-RU"/>
        </w:rPr>
        <w:t>.</w:t>
      </w:r>
    </w:p>
    <w:p w14:paraId="3F224E52" w14:textId="77777777" w:rsidR="00657B06" w:rsidRPr="00DE0107" w:rsidRDefault="00657B06" w:rsidP="00456EAA">
      <w:pPr>
        <w:shd w:val="clear" w:color="auto" w:fill="FFFFFF"/>
        <w:spacing w:after="0" w:line="240" w:lineRule="auto"/>
        <w:ind w:firstLine="680"/>
        <w:jc w:val="both"/>
        <w:rPr>
          <w:rFonts w:ascii="Times New Roman" w:hAnsi="Times New Roman"/>
          <w:sz w:val="28"/>
          <w:szCs w:val="28"/>
          <w:lang w:val="uk-UA" w:eastAsia="ru-RU"/>
        </w:rPr>
      </w:pPr>
      <w:r w:rsidRPr="00DE0107">
        <w:rPr>
          <w:rFonts w:ascii="Times New Roman" w:hAnsi="Times New Roman"/>
          <w:sz w:val="28"/>
          <w:szCs w:val="28"/>
          <w:lang w:val="uk-UA" w:eastAsia="ru-RU"/>
        </w:rPr>
        <w:t>У навчальному закладі створено</w:t>
      </w:r>
      <w:r w:rsidR="00DE0107" w:rsidRPr="00DE0107">
        <w:rPr>
          <w:rFonts w:ascii="Times New Roman" w:hAnsi="Times New Roman"/>
          <w:sz w:val="28"/>
          <w:szCs w:val="28"/>
          <w:lang w:val="uk-UA" w:eastAsia="ru-RU"/>
        </w:rPr>
        <w:t xml:space="preserve"> три</w:t>
      </w:r>
      <w:r w:rsidRPr="00DE0107">
        <w:rPr>
          <w:rFonts w:ascii="Times New Roman" w:hAnsi="Times New Roman"/>
          <w:sz w:val="28"/>
          <w:szCs w:val="28"/>
          <w:lang w:val="uk-UA" w:eastAsia="ru-RU"/>
        </w:rPr>
        <w:t xml:space="preserve"> клас</w:t>
      </w:r>
      <w:r w:rsidR="00DE0107" w:rsidRPr="00DE0107">
        <w:rPr>
          <w:rFonts w:ascii="Times New Roman" w:hAnsi="Times New Roman"/>
          <w:sz w:val="28"/>
          <w:szCs w:val="28"/>
          <w:lang w:val="uk-UA" w:eastAsia="ru-RU"/>
        </w:rPr>
        <w:t>и</w:t>
      </w:r>
      <w:r w:rsidRPr="00DE0107">
        <w:rPr>
          <w:rFonts w:ascii="Times New Roman" w:hAnsi="Times New Roman"/>
          <w:sz w:val="28"/>
          <w:szCs w:val="28"/>
          <w:lang w:val="uk-UA" w:eastAsia="ru-RU"/>
        </w:rPr>
        <w:t xml:space="preserve"> з інклюзивною формою навчання для дітей з осо</w:t>
      </w:r>
      <w:r w:rsidR="00DE0107" w:rsidRPr="00DE0107">
        <w:rPr>
          <w:rFonts w:ascii="Times New Roman" w:hAnsi="Times New Roman"/>
          <w:sz w:val="28"/>
          <w:szCs w:val="28"/>
          <w:lang w:val="uk-UA" w:eastAsia="ru-RU"/>
        </w:rPr>
        <w:t xml:space="preserve">бливими освітніми потребами: </w:t>
      </w:r>
      <w:r w:rsidR="006F1CBE">
        <w:rPr>
          <w:rFonts w:ascii="Times New Roman" w:hAnsi="Times New Roman"/>
          <w:sz w:val="28"/>
          <w:szCs w:val="28"/>
          <w:lang w:val="uk-UA" w:eastAsia="ru-RU"/>
        </w:rPr>
        <w:t>1-Б, 4</w:t>
      </w:r>
      <w:r w:rsidR="00DE0107" w:rsidRPr="00DE0107">
        <w:rPr>
          <w:rFonts w:ascii="Times New Roman" w:hAnsi="Times New Roman"/>
          <w:sz w:val="28"/>
          <w:szCs w:val="28"/>
          <w:lang w:val="uk-UA" w:eastAsia="ru-RU"/>
        </w:rPr>
        <w:t>В</w:t>
      </w:r>
      <w:r w:rsidRPr="00DE0107">
        <w:rPr>
          <w:rFonts w:ascii="Times New Roman" w:hAnsi="Times New Roman"/>
          <w:sz w:val="28"/>
          <w:szCs w:val="28"/>
          <w:lang w:val="uk-UA" w:eastAsia="ru-RU"/>
        </w:rPr>
        <w:t xml:space="preserve"> класи.</w:t>
      </w:r>
    </w:p>
    <w:p w14:paraId="22237BBA" w14:textId="77777777" w:rsidR="000565EF" w:rsidRPr="00DE0107" w:rsidRDefault="000565EF" w:rsidP="00456EAA">
      <w:pPr>
        <w:shd w:val="clear" w:color="auto" w:fill="FFFFFF"/>
        <w:spacing w:after="0" w:line="240" w:lineRule="auto"/>
        <w:ind w:firstLine="680"/>
        <w:jc w:val="both"/>
        <w:rPr>
          <w:rFonts w:ascii="Times New Roman" w:hAnsi="Times New Roman"/>
          <w:sz w:val="28"/>
          <w:szCs w:val="28"/>
          <w:lang w:val="uk-UA" w:eastAsia="ru-RU"/>
        </w:rPr>
      </w:pPr>
      <w:r w:rsidRPr="00DE0107">
        <w:rPr>
          <w:rFonts w:ascii="Times New Roman" w:hAnsi="Times New Roman"/>
          <w:sz w:val="28"/>
          <w:szCs w:val="28"/>
          <w:lang w:val="uk-UA" w:eastAsia="ru-RU"/>
        </w:rPr>
        <w:t>Інд</w:t>
      </w:r>
      <w:r w:rsidR="00384FDD">
        <w:rPr>
          <w:rFonts w:ascii="Times New Roman" w:hAnsi="Times New Roman"/>
          <w:sz w:val="28"/>
          <w:szCs w:val="28"/>
          <w:lang w:val="uk-UA" w:eastAsia="ru-RU"/>
        </w:rPr>
        <w:t>и</w:t>
      </w:r>
      <w:r w:rsidRPr="00DE0107">
        <w:rPr>
          <w:rFonts w:ascii="Times New Roman" w:hAnsi="Times New Roman"/>
          <w:sz w:val="28"/>
          <w:szCs w:val="28"/>
          <w:lang w:val="uk-UA" w:eastAsia="ru-RU"/>
        </w:rPr>
        <w:t xml:space="preserve">відуальні навчальні плани для дітей з ООП (з порушенням мовлення, інтелектуального розвитку) складено на основі Типового </w:t>
      </w:r>
      <w:r w:rsidRPr="00DE0107">
        <w:rPr>
          <w:rFonts w:ascii="Times New Roman" w:hAnsi="Times New Roman"/>
          <w:sz w:val="28"/>
          <w:szCs w:val="28"/>
          <w:lang w:val="uk-UA" w:eastAsia="ru-RU"/>
        </w:rPr>
        <w:lastRenderedPageBreak/>
        <w:t>навчального плану освітньої програми, розробленої під керівництвом О.Я.Савченко, з урахуванням рекомендацій ОПМПК.</w:t>
      </w:r>
    </w:p>
    <w:p w14:paraId="464E638A" w14:textId="77777777" w:rsidR="00691920" w:rsidRPr="00DE0107" w:rsidRDefault="00691920" w:rsidP="00691920">
      <w:pPr>
        <w:spacing w:after="0" w:line="240" w:lineRule="auto"/>
        <w:ind w:firstLine="680"/>
        <w:rPr>
          <w:rFonts w:ascii="Times New Roman" w:eastAsia="Calibri" w:hAnsi="Times New Roman" w:cs="Times New Roman"/>
          <w:b/>
          <w:sz w:val="28"/>
          <w:szCs w:val="28"/>
          <w:lang w:val="uk-UA"/>
        </w:rPr>
      </w:pPr>
      <w:r w:rsidRPr="00DE0107">
        <w:rPr>
          <w:rFonts w:ascii="Times New Roman" w:eastAsia="Calibri" w:hAnsi="Times New Roman" w:cs="Times New Roman"/>
          <w:sz w:val="28"/>
          <w:szCs w:val="28"/>
          <w:lang w:val="uk-UA"/>
        </w:rPr>
        <w:t xml:space="preserve">Програму побудовано із врахуванням таких </w:t>
      </w:r>
      <w:r w:rsidRPr="00DE0107">
        <w:rPr>
          <w:rFonts w:ascii="Times New Roman" w:eastAsia="Calibri" w:hAnsi="Times New Roman" w:cs="Times New Roman"/>
          <w:b/>
          <w:sz w:val="28"/>
          <w:szCs w:val="28"/>
          <w:lang w:val="uk-UA"/>
        </w:rPr>
        <w:t xml:space="preserve">принципів: </w:t>
      </w:r>
    </w:p>
    <w:p w14:paraId="484D7E39"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дитиноцентрованості і природовідповідності;</w:t>
      </w:r>
    </w:p>
    <w:p w14:paraId="5FF0296C"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узгодження цілей, змісту і очікуваних результатів навчання;</w:t>
      </w:r>
    </w:p>
    <w:p w14:paraId="1B71F079"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науковості, доступності і практичної спрямованості змісту;</w:t>
      </w:r>
    </w:p>
    <w:p w14:paraId="7D231C6F"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наступності і перспективності навчання;</w:t>
      </w:r>
    </w:p>
    <w:p w14:paraId="4706BD4B"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взаємозв’язаного формування ключових і предметних компетентностей;</w:t>
      </w:r>
    </w:p>
    <w:p w14:paraId="6898C088"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логічної послідовності і достатності засвоєння учнями предметних компетентностей;</w:t>
      </w:r>
    </w:p>
    <w:p w14:paraId="471F1CE3"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можливостей реалізації змісту освіти через предмети або інтегровані курси;</w:t>
      </w:r>
    </w:p>
    <w:p w14:paraId="0FA4177F"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творчого використання вчителем програми залежно від умов навчання;</w:t>
      </w:r>
    </w:p>
    <w:p w14:paraId="25260D40" w14:textId="77777777" w:rsidR="00691920" w:rsidRPr="00DE0107" w:rsidRDefault="00691920" w:rsidP="00691920">
      <w:pPr>
        <w:tabs>
          <w:tab w:val="left" w:pos="851"/>
        </w:tabs>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w:t>
      </w:r>
      <w:r w:rsidRPr="00DE0107">
        <w:rPr>
          <w:rFonts w:ascii="Times New Roman" w:eastAsia="Calibri"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14:paraId="3FD706E0" w14:textId="77777777" w:rsidR="00365FBB" w:rsidRPr="00DE0107" w:rsidRDefault="0019394E" w:rsidP="0019394E">
      <w:pPr>
        <w:shd w:val="clear" w:color="auto" w:fill="FFFFFF"/>
        <w:spacing w:after="0" w:line="240" w:lineRule="auto"/>
        <w:ind w:firstLine="680"/>
        <w:jc w:val="both"/>
        <w:rPr>
          <w:rFonts w:ascii="Times New Roman" w:hAnsi="Times New Roman" w:cs="Times New Roman"/>
          <w:sz w:val="28"/>
          <w:szCs w:val="28"/>
          <w:lang w:val="uk-UA" w:eastAsia="ru-RU"/>
        </w:rPr>
      </w:pPr>
      <w:r w:rsidRPr="00DE0107">
        <w:rPr>
          <w:rFonts w:ascii="Times New Roman" w:hAnsi="Times New Roman" w:cs="Times New Roman"/>
          <w:sz w:val="28"/>
          <w:szCs w:val="28"/>
          <w:lang w:val="uk-UA" w:eastAsia="ru-RU"/>
        </w:rPr>
        <w:t>Освітня програма укладена за сімома основними освітніми галузями.</w:t>
      </w:r>
    </w:p>
    <w:p w14:paraId="372F82D0" w14:textId="77777777" w:rsidR="0019394E" w:rsidRPr="00DE0107" w:rsidRDefault="0019394E" w:rsidP="0019394E">
      <w:pPr>
        <w:spacing w:after="0" w:line="240" w:lineRule="auto"/>
        <w:ind w:firstLine="680"/>
        <w:rPr>
          <w:rFonts w:ascii="Times New Roman" w:hAnsi="Times New Roman" w:cs="Times New Roman"/>
          <w:b/>
          <w:bCs/>
          <w:sz w:val="28"/>
          <w:szCs w:val="28"/>
          <w:lang w:val="uk-UA"/>
        </w:rPr>
      </w:pPr>
      <w:r w:rsidRPr="00DE0107">
        <w:rPr>
          <w:rFonts w:ascii="Times New Roman" w:hAnsi="Times New Roman" w:cs="Times New Roman"/>
          <w:b/>
          <w:bCs/>
          <w:sz w:val="28"/>
          <w:szCs w:val="28"/>
          <w:lang w:val="uk-UA"/>
        </w:rPr>
        <w:t>Освітні галузі 1</w:t>
      </w:r>
      <w:r w:rsidR="003B68A4" w:rsidRPr="00DE0107">
        <w:rPr>
          <w:rFonts w:ascii="Times New Roman" w:hAnsi="Times New Roman" w:cs="Times New Roman"/>
          <w:b/>
          <w:bCs/>
          <w:sz w:val="28"/>
          <w:szCs w:val="28"/>
          <w:lang w:val="uk-UA"/>
        </w:rPr>
        <w:t xml:space="preserve">-2-х </w:t>
      </w:r>
      <w:r w:rsidRPr="00DE0107">
        <w:rPr>
          <w:rFonts w:ascii="Times New Roman" w:hAnsi="Times New Roman" w:cs="Times New Roman"/>
          <w:b/>
          <w:bCs/>
          <w:sz w:val="28"/>
          <w:szCs w:val="28"/>
          <w:lang w:val="uk-UA"/>
        </w:rPr>
        <w:t xml:space="preserve"> клас</w:t>
      </w:r>
      <w:r w:rsidR="003B68A4" w:rsidRPr="00DE0107">
        <w:rPr>
          <w:rFonts w:ascii="Times New Roman" w:hAnsi="Times New Roman" w:cs="Times New Roman"/>
          <w:b/>
          <w:bCs/>
          <w:sz w:val="28"/>
          <w:szCs w:val="28"/>
          <w:lang w:val="uk-UA"/>
        </w:rPr>
        <w:t xml:space="preserve">ів </w:t>
      </w:r>
      <w:r w:rsidRPr="00DE0107">
        <w:rPr>
          <w:rFonts w:ascii="Times New Roman" w:hAnsi="Times New Roman" w:cs="Times New Roman"/>
          <w:b/>
          <w:bCs/>
          <w:sz w:val="28"/>
          <w:szCs w:val="28"/>
          <w:lang w:val="uk-UA"/>
        </w:rPr>
        <w:t xml:space="preserve"> НУШ:</w:t>
      </w:r>
    </w:p>
    <w:p w14:paraId="34BA2B52"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 xml:space="preserve">Мовно-літературна </w:t>
      </w:r>
      <w:r w:rsidRPr="00DE0107">
        <w:rPr>
          <w:rFonts w:ascii="Times New Roman" w:hAnsi="Times New Roman" w:cs="Times New Roman"/>
          <w:iCs/>
          <w:color w:val="000000"/>
          <w:sz w:val="28"/>
          <w:szCs w:val="28"/>
          <w:lang w:val="uk-UA"/>
        </w:rPr>
        <w:t>(українська мова і літературне читання, англійська мова)</w:t>
      </w:r>
    </w:p>
    <w:p w14:paraId="651CC6BF"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 xml:space="preserve">Математична </w:t>
      </w:r>
      <w:r w:rsidRPr="00DE0107">
        <w:rPr>
          <w:rFonts w:ascii="Times New Roman" w:hAnsi="Times New Roman" w:cs="Times New Roman"/>
          <w:color w:val="000000"/>
          <w:sz w:val="28"/>
          <w:szCs w:val="28"/>
          <w:lang w:val="uk-UA"/>
        </w:rPr>
        <w:t>(</w:t>
      </w:r>
      <w:r w:rsidRPr="00DE0107">
        <w:rPr>
          <w:rFonts w:ascii="Times New Roman" w:hAnsi="Times New Roman" w:cs="Times New Roman"/>
          <w:iCs/>
          <w:color w:val="000000"/>
          <w:sz w:val="28"/>
          <w:szCs w:val="28"/>
          <w:lang w:val="uk-UA"/>
        </w:rPr>
        <w:t>математика</w:t>
      </w:r>
      <w:r w:rsidRPr="00DE0107">
        <w:rPr>
          <w:rFonts w:ascii="Times New Roman" w:hAnsi="Times New Roman" w:cs="Times New Roman"/>
          <w:color w:val="000000"/>
          <w:sz w:val="28"/>
          <w:szCs w:val="28"/>
          <w:lang w:val="uk-UA"/>
        </w:rPr>
        <w:t>)</w:t>
      </w:r>
    </w:p>
    <w:p w14:paraId="1C01850D"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 xml:space="preserve">Громадянська та історична, природнича, соціальна та здоров’язбережувальна </w:t>
      </w:r>
      <w:r w:rsidRPr="00DE0107">
        <w:rPr>
          <w:rFonts w:ascii="Times New Roman" w:hAnsi="Times New Roman" w:cs="Times New Roman"/>
          <w:iCs/>
          <w:color w:val="000000"/>
          <w:sz w:val="28"/>
          <w:szCs w:val="28"/>
          <w:lang w:val="uk-UA"/>
        </w:rPr>
        <w:t xml:space="preserve">(«Я досліджую світ») </w:t>
      </w:r>
      <w:r w:rsidRPr="00DE0107">
        <w:rPr>
          <w:rFonts w:ascii="Times New Roman" w:hAnsi="Times New Roman" w:cs="Times New Roman"/>
          <w:color w:val="000000"/>
          <w:sz w:val="28"/>
          <w:szCs w:val="28"/>
          <w:lang w:val="uk-UA"/>
        </w:rPr>
        <w:t> </w:t>
      </w:r>
    </w:p>
    <w:p w14:paraId="0159FA46"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 xml:space="preserve">Мистецька </w:t>
      </w:r>
      <w:r w:rsidRPr="00DE0107">
        <w:rPr>
          <w:rFonts w:ascii="Times New Roman" w:hAnsi="Times New Roman" w:cs="Times New Roman"/>
          <w:color w:val="000000"/>
          <w:sz w:val="28"/>
          <w:szCs w:val="28"/>
          <w:lang w:val="uk-UA"/>
        </w:rPr>
        <w:t>(</w:t>
      </w:r>
      <w:r w:rsidRPr="00DE0107">
        <w:rPr>
          <w:rFonts w:ascii="Times New Roman" w:hAnsi="Times New Roman" w:cs="Times New Roman"/>
          <w:iCs/>
          <w:color w:val="000000"/>
          <w:sz w:val="28"/>
          <w:szCs w:val="28"/>
          <w:lang w:val="uk-UA"/>
        </w:rPr>
        <w:t>мистецтво</w:t>
      </w:r>
      <w:r w:rsidRPr="00DE0107">
        <w:rPr>
          <w:rFonts w:ascii="Times New Roman" w:hAnsi="Times New Roman" w:cs="Times New Roman"/>
          <w:bCs/>
          <w:sz w:val="28"/>
          <w:szCs w:val="28"/>
          <w:lang w:val="uk-UA"/>
        </w:rPr>
        <w:t xml:space="preserve"> або музичне мистецтво і образотворче мистецтво</w:t>
      </w:r>
      <w:r w:rsidRPr="00DE0107">
        <w:rPr>
          <w:rFonts w:ascii="Times New Roman" w:hAnsi="Times New Roman" w:cs="Times New Roman"/>
          <w:iCs/>
          <w:color w:val="000000"/>
          <w:sz w:val="28"/>
          <w:szCs w:val="28"/>
          <w:lang w:val="uk-UA"/>
        </w:rPr>
        <w:t>)</w:t>
      </w:r>
    </w:p>
    <w:p w14:paraId="73E30BE5" w14:textId="77777777" w:rsidR="0019394E" w:rsidRPr="00DE0107" w:rsidRDefault="0019394E" w:rsidP="0019394E">
      <w:pPr>
        <w:tabs>
          <w:tab w:val="left" w:pos="4950"/>
        </w:tabs>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Технологічна</w:t>
      </w:r>
      <w:r w:rsidRPr="00DE0107">
        <w:rPr>
          <w:rFonts w:ascii="Times New Roman" w:hAnsi="Times New Roman" w:cs="Times New Roman"/>
          <w:bCs/>
          <w:iCs/>
          <w:color w:val="000000"/>
          <w:sz w:val="28"/>
          <w:szCs w:val="28"/>
          <w:lang w:val="uk-UA"/>
        </w:rPr>
        <w:t xml:space="preserve"> </w:t>
      </w:r>
      <w:r w:rsidRPr="00DE0107">
        <w:rPr>
          <w:rFonts w:ascii="Times New Roman" w:hAnsi="Times New Roman" w:cs="Times New Roman"/>
          <w:iCs/>
          <w:color w:val="000000"/>
          <w:sz w:val="28"/>
          <w:szCs w:val="28"/>
          <w:lang w:val="uk-UA"/>
        </w:rPr>
        <w:t>(дизайн і технології)</w:t>
      </w:r>
      <w:r w:rsidRPr="00DE0107">
        <w:rPr>
          <w:rFonts w:ascii="Times New Roman" w:hAnsi="Times New Roman" w:cs="Times New Roman"/>
          <w:bCs/>
          <w:sz w:val="28"/>
          <w:szCs w:val="28"/>
          <w:lang w:val="uk-UA"/>
        </w:rPr>
        <w:tab/>
      </w:r>
    </w:p>
    <w:p w14:paraId="684C406F"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Інформатична (інформатика з 2 класу)</w:t>
      </w:r>
    </w:p>
    <w:p w14:paraId="5050CB73"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Фізкультурна</w:t>
      </w:r>
      <w:r w:rsidRPr="00DE0107">
        <w:rPr>
          <w:rFonts w:ascii="Times New Roman" w:hAnsi="Times New Roman" w:cs="Times New Roman"/>
          <w:bCs/>
          <w:color w:val="000000"/>
          <w:sz w:val="28"/>
          <w:szCs w:val="28"/>
          <w:lang w:val="uk-UA"/>
        </w:rPr>
        <w:t> </w:t>
      </w:r>
      <w:r w:rsidRPr="00DE0107">
        <w:rPr>
          <w:rFonts w:ascii="Times New Roman" w:hAnsi="Times New Roman" w:cs="Times New Roman"/>
          <w:iCs/>
          <w:color w:val="000000"/>
          <w:sz w:val="28"/>
          <w:szCs w:val="28"/>
          <w:lang w:val="uk-UA"/>
        </w:rPr>
        <w:t>(фізична культура)</w:t>
      </w:r>
    </w:p>
    <w:p w14:paraId="4699CE8C" w14:textId="77777777" w:rsidR="0019394E" w:rsidRPr="00DE0107" w:rsidRDefault="0019394E" w:rsidP="0019394E">
      <w:pPr>
        <w:pStyle w:val="a5"/>
        <w:spacing w:before="0" w:beforeAutospacing="0" w:after="0" w:afterAutospacing="0"/>
        <w:ind w:firstLine="680"/>
        <w:jc w:val="both"/>
        <w:rPr>
          <w:sz w:val="28"/>
          <w:szCs w:val="28"/>
          <w:lang w:val="uk-UA"/>
        </w:rPr>
      </w:pPr>
      <w:r w:rsidRPr="00DE0107">
        <w:rPr>
          <w:color w:val="000000"/>
          <w:sz w:val="28"/>
          <w:szCs w:val="28"/>
          <w:lang w:val="uk-UA"/>
        </w:rPr>
        <w:t xml:space="preserve">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14:paraId="1595AD8C" w14:textId="77777777" w:rsidR="0019394E" w:rsidRPr="00DE0107" w:rsidRDefault="0019394E" w:rsidP="0019394E">
      <w:pPr>
        <w:spacing w:after="0" w:line="240" w:lineRule="auto"/>
        <w:ind w:firstLine="680"/>
        <w:jc w:val="both"/>
        <w:rPr>
          <w:rFonts w:ascii="Times New Roman" w:hAnsi="Times New Roman" w:cs="Times New Roman"/>
          <w:b/>
          <w:bCs/>
          <w:sz w:val="28"/>
          <w:szCs w:val="28"/>
          <w:lang w:val="uk-UA"/>
        </w:rPr>
      </w:pPr>
      <w:r w:rsidRPr="00DE0107">
        <w:rPr>
          <w:rFonts w:ascii="Times New Roman" w:hAnsi="Times New Roman" w:cs="Times New Roman"/>
          <w:b/>
          <w:bCs/>
          <w:sz w:val="28"/>
          <w:szCs w:val="28"/>
          <w:lang w:val="uk-UA"/>
        </w:rPr>
        <w:t xml:space="preserve">Освітні галузі </w:t>
      </w:r>
      <w:r w:rsidR="003B68A4" w:rsidRPr="00DE0107">
        <w:rPr>
          <w:rFonts w:ascii="Times New Roman" w:hAnsi="Times New Roman" w:cs="Times New Roman"/>
          <w:b/>
          <w:bCs/>
          <w:sz w:val="28"/>
          <w:szCs w:val="28"/>
          <w:lang w:val="uk-UA"/>
        </w:rPr>
        <w:t>3</w:t>
      </w:r>
      <w:r w:rsidRPr="00DE0107">
        <w:rPr>
          <w:rFonts w:ascii="Times New Roman" w:hAnsi="Times New Roman" w:cs="Times New Roman"/>
          <w:b/>
          <w:bCs/>
          <w:sz w:val="28"/>
          <w:szCs w:val="28"/>
          <w:lang w:val="uk-UA"/>
        </w:rPr>
        <w:t>-4 клас</w:t>
      </w:r>
      <w:r w:rsidR="003B68A4" w:rsidRPr="00DE0107">
        <w:rPr>
          <w:rFonts w:ascii="Times New Roman" w:hAnsi="Times New Roman" w:cs="Times New Roman"/>
          <w:b/>
          <w:bCs/>
          <w:sz w:val="28"/>
          <w:szCs w:val="28"/>
          <w:lang w:val="uk-UA"/>
        </w:rPr>
        <w:t>ів</w:t>
      </w:r>
      <w:r w:rsidRPr="00DE0107">
        <w:rPr>
          <w:rFonts w:ascii="Times New Roman" w:hAnsi="Times New Roman" w:cs="Times New Roman"/>
          <w:b/>
          <w:bCs/>
          <w:sz w:val="28"/>
          <w:szCs w:val="28"/>
          <w:lang w:val="uk-UA"/>
        </w:rPr>
        <w:t>:</w:t>
      </w:r>
    </w:p>
    <w:p w14:paraId="2A2FA1C9" w14:textId="77777777" w:rsidR="0019394E" w:rsidRPr="00DE0107" w:rsidRDefault="0019394E" w:rsidP="0019394E">
      <w:pPr>
        <w:pStyle w:val="a5"/>
        <w:spacing w:before="0" w:beforeAutospacing="0" w:after="0" w:afterAutospacing="0"/>
        <w:ind w:firstLine="680"/>
        <w:jc w:val="both"/>
        <w:rPr>
          <w:sz w:val="28"/>
          <w:szCs w:val="28"/>
          <w:lang w:val="uk-UA"/>
        </w:rPr>
      </w:pPr>
      <w:r w:rsidRPr="00DE0107">
        <w:rPr>
          <w:bCs/>
          <w:sz w:val="28"/>
          <w:szCs w:val="28"/>
          <w:lang w:val="uk-UA"/>
        </w:rPr>
        <w:t xml:space="preserve">Мови і літератури ( </w:t>
      </w:r>
      <w:r w:rsidRPr="00DE0107">
        <w:rPr>
          <w:color w:val="000000"/>
          <w:sz w:val="28"/>
          <w:szCs w:val="28"/>
          <w:lang w:val="uk-UA"/>
        </w:rPr>
        <w:t>«Українська мова», «Літературне читання», «Російська мова», «Іноземна мова»)</w:t>
      </w:r>
    </w:p>
    <w:p w14:paraId="005E7244"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Математика (</w:t>
      </w:r>
      <w:r w:rsidRPr="00DE0107">
        <w:rPr>
          <w:rFonts w:ascii="Times New Roman" w:hAnsi="Times New Roman" w:cs="Times New Roman"/>
          <w:color w:val="000000"/>
          <w:sz w:val="28"/>
          <w:szCs w:val="28"/>
          <w:lang w:val="uk-UA"/>
        </w:rPr>
        <w:t>«Математика»)</w:t>
      </w:r>
    </w:p>
    <w:p w14:paraId="425250CD"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Суспільствознавство (</w:t>
      </w:r>
      <w:r w:rsidRPr="00DE0107">
        <w:rPr>
          <w:rFonts w:ascii="Times New Roman" w:hAnsi="Times New Roman" w:cs="Times New Roman"/>
          <w:color w:val="000000"/>
          <w:sz w:val="28"/>
          <w:szCs w:val="28"/>
          <w:lang w:val="uk-UA"/>
        </w:rPr>
        <w:t>«Я у світі») (3-4 класи).</w:t>
      </w:r>
    </w:p>
    <w:p w14:paraId="6AF2A7DB" w14:textId="77777777" w:rsidR="0019394E" w:rsidRPr="00DE0107" w:rsidRDefault="0019394E" w:rsidP="0019394E">
      <w:pPr>
        <w:spacing w:after="0" w:line="240" w:lineRule="auto"/>
        <w:ind w:firstLine="680"/>
        <w:jc w:val="both"/>
        <w:rPr>
          <w:rFonts w:ascii="Times New Roman" w:hAnsi="Times New Roman" w:cs="Times New Roman"/>
          <w:bCs/>
          <w:sz w:val="28"/>
          <w:szCs w:val="28"/>
          <w:lang w:val="uk-UA"/>
        </w:rPr>
      </w:pPr>
      <w:r w:rsidRPr="00DE0107">
        <w:rPr>
          <w:rFonts w:ascii="Times New Roman" w:hAnsi="Times New Roman" w:cs="Times New Roman"/>
          <w:bCs/>
          <w:sz w:val="28"/>
          <w:szCs w:val="28"/>
          <w:lang w:val="uk-UA"/>
        </w:rPr>
        <w:t>Природознавство (</w:t>
      </w:r>
      <w:r w:rsidRPr="00DE0107">
        <w:rPr>
          <w:rFonts w:ascii="Times New Roman" w:hAnsi="Times New Roman" w:cs="Times New Roman"/>
          <w:color w:val="000000"/>
          <w:sz w:val="28"/>
          <w:szCs w:val="28"/>
          <w:lang w:val="uk-UA"/>
        </w:rPr>
        <w:t>«Природознавство»</w:t>
      </w:r>
      <w:r w:rsidRPr="00DE0107">
        <w:rPr>
          <w:rFonts w:ascii="Times New Roman" w:hAnsi="Times New Roman" w:cs="Times New Roman"/>
          <w:bCs/>
          <w:sz w:val="28"/>
          <w:szCs w:val="28"/>
          <w:lang w:val="uk-UA"/>
        </w:rPr>
        <w:t>)</w:t>
      </w:r>
    </w:p>
    <w:p w14:paraId="7A1E6D8C" w14:textId="77777777" w:rsidR="0019394E" w:rsidRPr="00DE0107" w:rsidRDefault="0019394E" w:rsidP="0019394E">
      <w:pPr>
        <w:pStyle w:val="a5"/>
        <w:spacing w:before="0" w:beforeAutospacing="0" w:after="0" w:afterAutospacing="0"/>
        <w:ind w:firstLine="680"/>
        <w:jc w:val="both"/>
        <w:rPr>
          <w:color w:val="000000"/>
          <w:sz w:val="28"/>
          <w:szCs w:val="28"/>
          <w:lang w:val="uk-UA"/>
        </w:rPr>
      </w:pPr>
      <w:r w:rsidRPr="00DE0107">
        <w:rPr>
          <w:bCs/>
          <w:sz w:val="28"/>
          <w:szCs w:val="28"/>
          <w:lang w:val="uk-UA"/>
        </w:rPr>
        <w:t>Мистецтво (</w:t>
      </w:r>
      <w:r w:rsidRPr="00DE0107">
        <w:rPr>
          <w:color w:val="000000"/>
          <w:sz w:val="28"/>
          <w:szCs w:val="28"/>
          <w:lang w:val="uk-UA"/>
        </w:rPr>
        <w:t xml:space="preserve">«Образотворче мистецтво» і «Музичне мистецтво») </w:t>
      </w:r>
      <w:r w:rsidRPr="00DE0107">
        <w:rPr>
          <w:bCs/>
          <w:sz w:val="28"/>
          <w:szCs w:val="28"/>
          <w:lang w:val="uk-UA"/>
        </w:rPr>
        <w:t xml:space="preserve"> </w:t>
      </w:r>
    </w:p>
    <w:p w14:paraId="7C5D90C3" w14:textId="77777777" w:rsidR="0019394E" w:rsidRPr="00DE0107" w:rsidRDefault="0019394E" w:rsidP="0019394E">
      <w:pPr>
        <w:pStyle w:val="a5"/>
        <w:spacing w:before="0" w:beforeAutospacing="0" w:after="0" w:afterAutospacing="0"/>
        <w:ind w:firstLine="680"/>
        <w:jc w:val="both"/>
        <w:rPr>
          <w:sz w:val="28"/>
          <w:szCs w:val="28"/>
          <w:lang w:val="uk-UA"/>
        </w:rPr>
      </w:pPr>
      <w:r w:rsidRPr="00DE0107">
        <w:rPr>
          <w:bCs/>
          <w:sz w:val="28"/>
          <w:szCs w:val="28"/>
          <w:lang w:val="uk-UA"/>
        </w:rPr>
        <w:t>Технології (</w:t>
      </w:r>
      <w:r w:rsidRPr="00DE0107">
        <w:rPr>
          <w:color w:val="000000"/>
          <w:sz w:val="28"/>
          <w:szCs w:val="28"/>
          <w:lang w:val="uk-UA"/>
        </w:rPr>
        <w:t>«Трудове навчання» та «Інформатика»</w:t>
      </w:r>
      <w:r w:rsidRPr="00DE0107">
        <w:rPr>
          <w:bCs/>
          <w:sz w:val="28"/>
          <w:szCs w:val="28"/>
          <w:lang w:val="uk-UA"/>
        </w:rPr>
        <w:t>)</w:t>
      </w:r>
    </w:p>
    <w:p w14:paraId="2C878140" w14:textId="77777777" w:rsidR="0019394E" w:rsidRPr="00DE0107" w:rsidRDefault="0019394E" w:rsidP="0019394E">
      <w:pPr>
        <w:spacing w:after="0" w:line="240" w:lineRule="auto"/>
        <w:ind w:firstLine="680"/>
        <w:rPr>
          <w:rFonts w:ascii="Times New Roman" w:hAnsi="Times New Roman" w:cs="Times New Roman"/>
          <w:bCs/>
          <w:sz w:val="28"/>
          <w:szCs w:val="28"/>
          <w:lang w:val="uk-UA"/>
        </w:rPr>
      </w:pPr>
      <w:r w:rsidRPr="00DE0107">
        <w:rPr>
          <w:rFonts w:ascii="Times New Roman" w:hAnsi="Times New Roman" w:cs="Times New Roman"/>
          <w:bCs/>
          <w:sz w:val="28"/>
          <w:szCs w:val="28"/>
          <w:lang w:val="uk-UA"/>
        </w:rPr>
        <w:lastRenderedPageBreak/>
        <w:t>Здоров'я і фізична культура (</w:t>
      </w:r>
      <w:r w:rsidRPr="00DE0107">
        <w:rPr>
          <w:rFonts w:ascii="Times New Roman" w:hAnsi="Times New Roman" w:cs="Times New Roman"/>
          <w:color w:val="000000"/>
          <w:sz w:val="28"/>
          <w:szCs w:val="28"/>
          <w:lang w:val="uk-UA"/>
        </w:rPr>
        <w:t>«Основи здоров'я» та «Фізична культура».</w:t>
      </w:r>
      <w:r w:rsidRPr="00DE0107">
        <w:rPr>
          <w:rFonts w:ascii="Times New Roman" w:hAnsi="Times New Roman" w:cs="Times New Roman"/>
          <w:bCs/>
          <w:sz w:val="28"/>
          <w:szCs w:val="28"/>
          <w:lang w:val="uk-UA"/>
        </w:rPr>
        <w:t>)</w:t>
      </w:r>
    </w:p>
    <w:p w14:paraId="65764A31" w14:textId="77777777" w:rsidR="00A70278" w:rsidRPr="00DE0107" w:rsidRDefault="00A70278" w:rsidP="00A70278">
      <w:pPr>
        <w:pStyle w:val="a5"/>
        <w:spacing w:before="0" w:beforeAutospacing="0" w:after="0" w:afterAutospacing="0"/>
        <w:ind w:firstLine="680"/>
        <w:jc w:val="both"/>
        <w:rPr>
          <w:sz w:val="28"/>
          <w:szCs w:val="28"/>
          <w:lang w:val="uk-UA"/>
        </w:rPr>
      </w:pPr>
      <w:r w:rsidRPr="00DE0107">
        <w:rPr>
          <w:color w:val="000000"/>
          <w:sz w:val="28"/>
          <w:szCs w:val="28"/>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p>
    <w:p w14:paraId="060920C2" w14:textId="77777777" w:rsidR="00A70278" w:rsidRPr="00DE0107" w:rsidRDefault="006F1CBE" w:rsidP="00A70278">
      <w:pPr>
        <w:pStyle w:val="a5"/>
        <w:spacing w:before="0" w:beforeAutospacing="0" w:after="0" w:afterAutospacing="0"/>
        <w:ind w:firstLine="680"/>
        <w:jc w:val="both"/>
        <w:rPr>
          <w:color w:val="000000"/>
          <w:sz w:val="28"/>
          <w:szCs w:val="28"/>
          <w:lang w:val="uk-UA"/>
        </w:rPr>
      </w:pPr>
      <w:r>
        <w:rPr>
          <w:color w:val="000000"/>
          <w:sz w:val="28"/>
          <w:szCs w:val="28"/>
          <w:lang w:val="uk-UA"/>
        </w:rPr>
        <w:t xml:space="preserve">Освітня </w:t>
      </w:r>
      <w:r w:rsidR="00A70278" w:rsidRPr="00DE0107">
        <w:rPr>
          <w:color w:val="000000"/>
          <w:sz w:val="28"/>
          <w:szCs w:val="28"/>
          <w:lang w:val="uk-UA"/>
        </w:rPr>
        <w:t xml:space="preserve">програма має потенціал для формування у здобувачів таких </w:t>
      </w:r>
      <w:r w:rsidR="00A70278" w:rsidRPr="00DE0107">
        <w:rPr>
          <w:b/>
          <w:bCs/>
          <w:color w:val="000000"/>
          <w:sz w:val="28"/>
          <w:szCs w:val="28"/>
          <w:lang w:val="uk-UA"/>
        </w:rPr>
        <w:t>ключових компетентностей</w:t>
      </w:r>
      <w:r w:rsidR="00A70278" w:rsidRPr="00DE0107">
        <w:rPr>
          <w:color w:val="000000"/>
          <w:sz w:val="28"/>
          <w:szCs w:val="28"/>
          <w:lang w:val="uk-UA"/>
        </w:rPr>
        <w:t>:</w:t>
      </w:r>
    </w:p>
    <w:p w14:paraId="273A559F"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1) </w:t>
      </w:r>
      <w:r w:rsidRPr="00DE0107">
        <w:rPr>
          <w:rFonts w:ascii="Times New Roman" w:eastAsia="Calibri" w:hAnsi="Times New Roman" w:cs="Times New Roman"/>
          <w:sz w:val="28"/>
          <w:szCs w:val="28"/>
          <w:u w:val="single"/>
          <w:lang w:val="uk-UA"/>
        </w:rPr>
        <w:t>вільне володіння державною мовою</w:t>
      </w:r>
      <w:r w:rsidRPr="00DE0107">
        <w:rPr>
          <w:rFonts w:ascii="Times New Roman" w:eastAsia="Calibri" w:hAnsi="Times New Roman" w:cs="Times New Roman"/>
          <w:sz w:val="28"/>
          <w:szCs w:val="28"/>
          <w:lang w:val="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03F36F82"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2) </w:t>
      </w:r>
      <w:r w:rsidRPr="00DE0107">
        <w:rPr>
          <w:rFonts w:ascii="Times New Roman" w:eastAsia="Calibri" w:hAnsi="Times New Roman" w:cs="Times New Roman"/>
          <w:sz w:val="28"/>
          <w:szCs w:val="28"/>
          <w:u w:val="single"/>
          <w:lang w:val="uk-UA"/>
        </w:rPr>
        <w:t>здатність спілкуватися рідною (у разі відмінності від державної) та іноземними мовами</w:t>
      </w:r>
      <w:r w:rsidRPr="00DE0107">
        <w:rPr>
          <w:rFonts w:ascii="Times New Roman" w:eastAsia="Calibri" w:hAnsi="Times New Roman" w:cs="Times New Roman"/>
          <w:sz w:val="28"/>
          <w:szCs w:val="28"/>
          <w:lang w:val="uk-UA"/>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D09914A"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3) </w:t>
      </w:r>
      <w:r w:rsidRPr="00DE0107">
        <w:rPr>
          <w:rFonts w:ascii="Times New Roman" w:eastAsia="Calibri" w:hAnsi="Times New Roman" w:cs="Times New Roman"/>
          <w:sz w:val="28"/>
          <w:szCs w:val="28"/>
          <w:u w:val="single"/>
          <w:lang w:val="uk-UA"/>
        </w:rPr>
        <w:t>математична компетентність</w:t>
      </w:r>
      <w:r w:rsidRPr="00DE0107">
        <w:rPr>
          <w:rFonts w:ascii="Times New Roman" w:eastAsia="Calibri" w:hAnsi="Times New Roman" w:cs="Times New Roman"/>
          <w:sz w:val="28"/>
          <w:szCs w:val="28"/>
          <w:lang w:val="uk-UA"/>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63178D29"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4) </w:t>
      </w:r>
      <w:r w:rsidRPr="00DE0107">
        <w:rPr>
          <w:rFonts w:ascii="Times New Roman" w:eastAsia="Calibri" w:hAnsi="Times New Roman" w:cs="Times New Roman"/>
          <w:sz w:val="28"/>
          <w:szCs w:val="28"/>
          <w:u w:val="single"/>
          <w:lang w:val="uk-UA"/>
        </w:rPr>
        <w:t>компетентності у галузі природничих наук, техніки і технологій</w:t>
      </w:r>
      <w:r w:rsidRPr="00DE0107">
        <w:rPr>
          <w:rFonts w:ascii="Times New Roman" w:eastAsia="Calibri" w:hAnsi="Times New Roman" w:cs="Times New Roman"/>
          <w:sz w:val="28"/>
          <w:szCs w:val="28"/>
          <w:lang w:val="uk-UA"/>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98F5076"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5) </w:t>
      </w:r>
      <w:r w:rsidRPr="00DE0107">
        <w:rPr>
          <w:rFonts w:ascii="Times New Roman" w:eastAsia="Calibri" w:hAnsi="Times New Roman" w:cs="Times New Roman"/>
          <w:sz w:val="28"/>
          <w:szCs w:val="28"/>
          <w:u w:val="single"/>
          <w:lang w:val="uk-UA"/>
        </w:rPr>
        <w:t>інноваційність</w:t>
      </w:r>
      <w:r w:rsidRPr="00DE0107">
        <w:rPr>
          <w:rFonts w:ascii="Times New Roman" w:eastAsia="Calibri" w:hAnsi="Times New Roman" w:cs="Times New Roman"/>
          <w:sz w:val="28"/>
          <w:szCs w:val="28"/>
          <w:lang w:val="uk-UA"/>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2A0E8E4B"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6) </w:t>
      </w:r>
      <w:r w:rsidRPr="00DE0107">
        <w:rPr>
          <w:rFonts w:ascii="Times New Roman" w:eastAsia="Calibri" w:hAnsi="Times New Roman" w:cs="Times New Roman"/>
          <w:sz w:val="28"/>
          <w:szCs w:val="28"/>
          <w:u w:val="single"/>
          <w:lang w:val="uk-UA"/>
        </w:rPr>
        <w:t>екологічна компетентність</w:t>
      </w:r>
      <w:r w:rsidRPr="00DE0107">
        <w:rPr>
          <w:rFonts w:ascii="Times New Roman" w:eastAsia="Calibri" w:hAnsi="Times New Roman" w:cs="Times New Roman"/>
          <w:sz w:val="28"/>
          <w:szCs w:val="28"/>
          <w:lang w:val="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0B759B68"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7) </w:t>
      </w:r>
      <w:r w:rsidRPr="00DE0107">
        <w:rPr>
          <w:rFonts w:ascii="Times New Roman" w:eastAsia="Calibri" w:hAnsi="Times New Roman" w:cs="Times New Roman"/>
          <w:sz w:val="28"/>
          <w:szCs w:val="28"/>
          <w:u w:val="single"/>
          <w:lang w:val="uk-UA"/>
        </w:rPr>
        <w:t>інформаційно-комунікаційна компетентність</w:t>
      </w:r>
      <w:r w:rsidRPr="00DE0107">
        <w:rPr>
          <w:rFonts w:ascii="Times New Roman" w:eastAsia="Calibri" w:hAnsi="Times New Roman" w:cs="Times New Roman"/>
          <w:sz w:val="28"/>
          <w:szCs w:val="28"/>
          <w:lang w:val="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39D79530"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8) </w:t>
      </w:r>
      <w:r w:rsidRPr="00DE0107">
        <w:rPr>
          <w:rFonts w:ascii="Times New Roman" w:eastAsia="Calibri" w:hAnsi="Times New Roman" w:cs="Times New Roman"/>
          <w:sz w:val="28"/>
          <w:szCs w:val="28"/>
          <w:u w:val="single"/>
          <w:lang w:val="uk-UA"/>
        </w:rPr>
        <w:t>навчання впродовж життя</w:t>
      </w:r>
      <w:r w:rsidRPr="00DE0107">
        <w:rPr>
          <w:rFonts w:ascii="Times New Roman" w:eastAsia="Calibri" w:hAnsi="Times New Roman" w:cs="Times New Roman"/>
          <w:sz w:val="28"/>
          <w:szCs w:val="28"/>
          <w:lang w:val="uk-UA"/>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w:t>
      </w:r>
      <w:r w:rsidRPr="00DE0107">
        <w:rPr>
          <w:rFonts w:ascii="Times New Roman" w:eastAsia="Calibri" w:hAnsi="Times New Roman" w:cs="Times New Roman"/>
          <w:sz w:val="28"/>
          <w:szCs w:val="28"/>
          <w:lang w:val="uk-UA"/>
        </w:rPr>
        <w:lastRenderedPageBreak/>
        <w:t>її для оцінювання навчальних потреб, визначення власних навчальних цілей та способів їх досягнення, навчання працювати самостійно і в групі;</w:t>
      </w:r>
    </w:p>
    <w:p w14:paraId="1E8312F4"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9) </w:t>
      </w:r>
      <w:r w:rsidRPr="00DE0107">
        <w:rPr>
          <w:rFonts w:ascii="Times New Roman" w:eastAsia="Calibri" w:hAnsi="Times New Roman" w:cs="Times New Roman"/>
          <w:sz w:val="28"/>
          <w:szCs w:val="28"/>
          <w:u w:val="single"/>
          <w:lang w:val="uk-UA"/>
        </w:rPr>
        <w:t>громадянські та соціальні компетентності</w:t>
      </w:r>
      <w:r w:rsidRPr="00DE0107">
        <w:rPr>
          <w:rFonts w:ascii="Times New Roman" w:eastAsia="Calibri" w:hAnsi="Times New Roman" w:cs="Times New Roman"/>
          <w:sz w:val="28"/>
          <w:szCs w:val="28"/>
          <w:lang w:val="uk-UA"/>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257ADD2E"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10) </w:t>
      </w:r>
      <w:r w:rsidRPr="00DE0107">
        <w:rPr>
          <w:rFonts w:ascii="Times New Roman" w:eastAsia="Calibri" w:hAnsi="Times New Roman" w:cs="Times New Roman"/>
          <w:sz w:val="28"/>
          <w:szCs w:val="28"/>
          <w:u w:val="single"/>
          <w:lang w:val="uk-UA"/>
        </w:rPr>
        <w:t>культурна компетентність</w:t>
      </w:r>
      <w:r w:rsidRPr="00DE0107">
        <w:rPr>
          <w:rFonts w:ascii="Times New Roman" w:eastAsia="Calibri" w:hAnsi="Times New Roman" w:cs="Times New Roman"/>
          <w:sz w:val="28"/>
          <w:szCs w:val="28"/>
          <w:lang w:val="uk-UA"/>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7583EC93" w14:textId="77777777" w:rsidR="00A70278" w:rsidRPr="00DE0107" w:rsidRDefault="00A70278" w:rsidP="00A70278">
      <w:pPr>
        <w:spacing w:after="0" w:line="240" w:lineRule="auto"/>
        <w:ind w:firstLine="680"/>
        <w:jc w:val="both"/>
        <w:rPr>
          <w:rFonts w:ascii="Times New Roman" w:eastAsia="Calibri" w:hAnsi="Times New Roman" w:cs="Times New Roman"/>
          <w:sz w:val="28"/>
          <w:szCs w:val="28"/>
          <w:lang w:val="uk-UA"/>
        </w:rPr>
      </w:pPr>
      <w:r w:rsidRPr="00DE0107">
        <w:rPr>
          <w:rFonts w:ascii="Times New Roman" w:eastAsia="Calibri" w:hAnsi="Times New Roman" w:cs="Times New Roman"/>
          <w:sz w:val="28"/>
          <w:szCs w:val="28"/>
          <w:lang w:val="uk-UA"/>
        </w:rPr>
        <w:t xml:space="preserve">11) </w:t>
      </w:r>
      <w:r w:rsidRPr="00DE0107">
        <w:rPr>
          <w:rFonts w:ascii="Times New Roman" w:eastAsia="Calibri" w:hAnsi="Times New Roman" w:cs="Times New Roman"/>
          <w:sz w:val="28"/>
          <w:szCs w:val="28"/>
          <w:u w:val="single"/>
          <w:lang w:val="uk-UA"/>
        </w:rPr>
        <w:t>підприємливість та фінансова грамотність</w:t>
      </w:r>
      <w:r w:rsidRPr="00DE0107">
        <w:rPr>
          <w:rFonts w:ascii="Times New Roman" w:eastAsia="Calibri" w:hAnsi="Times New Roman" w:cs="Times New Roman"/>
          <w:sz w:val="28"/>
          <w:szCs w:val="28"/>
          <w:lang w:val="uk-UA"/>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6117AC73" w14:textId="77777777" w:rsidR="00A70278" w:rsidRPr="00DE0107" w:rsidRDefault="00A70278" w:rsidP="00A70278">
      <w:pPr>
        <w:pStyle w:val="a5"/>
        <w:spacing w:before="0" w:beforeAutospacing="0" w:after="0" w:afterAutospacing="0"/>
        <w:ind w:firstLine="680"/>
        <w:jc w:val="both"/>
        <w:rPr>
          <w:color w:val="000000"/>
          <w:sz w:val="28"/>
          <w:szCs w:val="28"/>
          <w:lang w:val="uk-UA"/>
        </w:rPr>
      </w:pPr>
      <w:r w:rsidRPr="00DE0107">
        <w:rPr>
          <w:color w:val="000000"/>
          <w:sz w:val="28"/>
          <w:szCs w:val="28"/>
          <w:lang w:val="uk-UA"/>
        </w:rPr>
        <w:t xml:space="preserve">та </w:t>
      </w:r>
      <w:r w:rsidRPr="00DE0107">
        <w:rPr>
          <w:b/>
          <w:bCs/>
          <w:color w:val="000000"/>
          <w:sz w:val="28"/>
          <w:szCs w:val="28"/>
          <w:lang w:val="uk-UA"/>
        </w:rPr>
        <w:t>наскрізних умінь</w:t>
      </w:r>
      <w:r w:rsidRPr="00DE0107">
        <w:rPr>
          <w:color w:val="000000"/>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643FAB17" w14:textId="77777777" w:rsidR="008763B5" w:rsidRPr="00DE0107" w:rsidRDefault="008763B5" w:rsidP="008763B5">
      <w:pPr>
        <w:pStyle w:val="a5"/>
        <w:spacing w:before="0" w:beforeAutospacing="0" w:after="0" w:afterAutospacing="0"/>
        <w:ind w:firstLine="680"/>
        <w:jc w:val="both"/>
        <w:rPr>
          <w:color w:val="000000"/>
          <w:sz w:val="28"/>
          <w:szCs w:val="28"/>
          <w:lang w:val="uk-UA"/>
        </w:rPr>
      </w:pPr>
      <w:r w:rsidRPr="00DE0107">
        <w:rPr>
          <w:color w:val="000000"/>
          <w:sz w:val="28"/>
          <w:szCs w:val="28"/>
          <w:lang w:val="uk-UA"/>
        </w:rPr>
        <w:t>Відповідно до постанови Кабінету Міністрів України від 20 квітня 2011 року № 462 «Про затвердження Державного стандарту початкової загальної освіти» (2-4 класи) та Відповідно постанови Кабінету Міністрів України від 21.02.2018 №87 «Про затвердження Державного стандарту початкової освіти» (1 клас) години фізичної культури не враховуються при визначенні гранично допустимого навантаження учнів.</w:t>
      </w:r>
    </w:p>
    <w:p w14:paraId="79938019" w14:textId="77777777" w:rsidR="005C6CDE" w:rsidRPr="00DE0107" w:rsidRDefault="00287AF2" w:rsidP="00287AF2">
      <w:pPr>
        <w:shd w:val="clear" w:color="auto" w:fill="FFFFFF"/>
        <w:spacing w:after="0" w:line="240" w:lineRule="auto"/>
        <w:ind w:firstLine="680"/>
        <w:jc w:val="both"/>
        <w:rPr>
          <w:rFonts w:ascii="Times New Roman" w:eastAsia="Times New Roman" w:hAnsi="Times New Roman" w:cs="Times New Roman"/>
          <w:color w:val="000000"/>
          <w:sz w:val="28"/>
          <w:szCs w:val="28"/>
          <w:lang w:val="uk-UA" w:eastAsia="ru-RU"/>
        </w:rPr>
      </w:pPr>
      <w:r w:rsidRPr="00DE0107">
        <w:rPr>
          <w:rFonts w:ascii="Times New Roman" w:eastAsia="Times New Roman" w:hAnsi="Times New Roman" w:cs="Times New Roman"/>
          <w:b/>
          <w:color w:val="000000"/>
          <w:sz w:val="28"/>
          <w:szCs w:val="28"/>
          <w:lang w:val="uk-UA" w:eastAsia="ru-RU"/>
        </w:rPr>
        <w:t>Загальний обсяг навчального навантаження</w:t>
      </w:r>
      <w:r w:rsidRPr="00DE0107">
        <w:rPr>
          <w:rFonts w:ascii="Times New Roman" w:eastAsia="Times New Roman" w:hAnsi="Times New Roman" w:cs="Times New Roman"/>
          <w:color w:val="000000"/>
          <w:sz w:val="28"/>
          <w:szCs w:val="28"/>
          <w:lang w:val="uk-UA" w:eastAsia="ru-RU"/>
        </w:rPr>
        <w:t xml:space="preserve"> для учнів 1</w:t>
      </w:r>
      <w:r w:rsidR="00C069A3" w:rsidRPr="00DE0107">
        <w:rPr>
          <w:rFonts w:ascii="Times New Roman" w:eastAsia="Times New Roman" w:hAnsi="Times New Roman" w:cs="Times New Roman"/>
          <w:color w:val="000000"/>
          <w:sz w:val="28"/>
          <w:szCs w:val="28"/>
          <w:lang w:val="uk-UA" w:eastAsia="ru-RU"/>
        </w:rPr>
        <w:t>-их</w:t>
      </w:r>
      <w:r w:rsidRPr="00DE0107">
        <w:rPr>
          <w:rFonts w:ascii="Times New Roman" w:eastAsia="Times New Roman" w:hAnsi="Times New Roman" w:cs="Times New Roman"/>
          <w:color w:val="000000"/>
          <w:sz w:val="28"/>
          <w:szCs w:val="28"/>
          <w:lang w:val="uk-UA" w:eastAsia="ru-RU"/>
        </w:rPr>
        <w:t xml:space="preserve"> клас</w:t>
      </w:r>
      <w:r w:rsidR="00C069A3" w:rsidRPr="00DE0107">
        <w:rPr>
          <w:rFonts w:ascii="Times New Roman" w:eastAsia="Times New Roman" w:hAnsi="Times New Roman" w:cs="Times New Roman"/>
          <w:color w:val="000000"/>
          <w:sz w:val="28"/>
          <w:szCs w:val="28"/>
          <w:lang w:val="uk-UA" w:eastAsia="ru-RU"/>
        </w:rPr>
        <w:t>ів</w:t>
      </w:r>
      <w:r w:rsidRPr="00DE0107">
        <w:rPr>
          <w:rFonts w:ascii="Times New Roman" w:eastAsia="Times New Roman" w:hAnsi="Times New Roman" w:cs="Times New Roman"/>
          <w:color w:val="000000"/>
          <w:sz w:val="28"/>
          <w:szCs w:val="28"/>
          <w:lang w:val="uk-UA" w:eastAsia="ru-RU"/>
        </w:rPr>
        <w:t xml:space="preserve"> – 23 години на тиждень (805 годин/навч.рік); </w:t>
      </w:r>
      <w:r w:rsidR="00C069A3" w:rsidRPr="00DE0107">
        <w:rPr>
          <w:rFonts w:ascii="Times New Roman" w:eastAsia="Times New Roman" w:hAnsi="Times New Roman" w:cs="Times New Roman"/>
          <w:color w:val="000000"/>
          <w:sz w:val="28"/>
          <w:szCs w:val="28"/>
          <w:lang w:val="uk-UA" w:eastAsia="ru-RU"/>
        </w:rPr>
        <w:t>для учнів 2-их класів</w:t>
      </w:r>
      <w:r w:rsidRPr="00DE0107">
        <w:rPr>
          <w:rFonts w:ascii="Times New Roman" w:eastAsia="Times New Roman" w:hAnsi="Times New Roman" w:cs="Times New Roman"/>
          <w:color w:val="000000"/>
          <w:sz w:val="28"/>
          <w:szCs w:val="28"/>
          <w:lang w:val="uk-UA" w:eastAsia="ru-RU"/>
        </w:rPr>
        <w:t xml:space="preserve"> – </w:t>
      </w:r>
      <w:r w:rsidR="00C069A3" w:rsidRPr="00DE0107">
        <w:rPr>
          <w:rFonts w:ascii="Times New Roman" w:hAnsi="Times New Roman"/>
          <w:sz w:val="28"/>
          <w:szCs w:val="28"/>
          <w:lang w:val="uk-UA" w:eastAsia="ru-RU"/>
        </w:rPr>
        <w:t xml:space="preserve">25 годин на тиждень (875 </w:t>
      </w:r>
      <w:r w:rsidR="00C069A3" w:rsidRPr="00DE0107">
        <w:rPr>
          <w:rFonts w:ascii="Times New Roman" w:eastAsia="Times New Roman" w:hAnsi="Times New Roman" w:cs="Times New Roman"/>
          <w:color w:val="000000"/>
          <w:sz w:val="28"/>
          <w:szCs w:val="28"/>
          <w:lang w:val="uk-UA" w:eastAsia="ru-RU"/>
        </w:rPr>
        <w:t>годин/навч.рік);</w:t>
      </w:r>
      <w:r w:rsidR="00C069A3" w:rsidRPr="00DE0107">
        <w:rPr>
          <w:rFonts w:ascii="Times New Roman" w:hAnsi="Times New Roman"/>
          <w:sz w:val="28"/>
          <w:szCs w:val="28"/>
          <w:lang w:val="uk-UA" w:eastAsia="ru-RU"/>
        </w:rPr>
        <w:t xml:space="preserve"> </w:t>
      </w:r>
      <w:r w:rsidR="00C069A3" w:rsidRPr="00DE0107">
        <w:rPr>
          <w:rFonts w:ascii="Times New Roman" w:eastAsia="Times New Roman" w:hAnsi="Times New Roman" w:cs="Times New Roman"/>
          <w:color w:val="000000"/>
          <w:sz w:val="28"/>
          <w:szCs w:val="28"/>
          <w:lang w:val="uk-UA" w:eastAsia="ru-RU"/>
        </w:rPr>
        <w:t xml:space="preserve">для учнів 3-их класів </w:t>
      </w:r>
      <w:r w:rsidR="00C069A3" w:rsidRPr="00DE0107">
        <w:rPr>
          <w:rFonts w:ascii="Times New Roman" w:hAnsi="Times New Roman"/>
          <w:sz w:val="28"/>
          <w:szCs w:val="28"/>
          <w:lang w:val="uk-UA" w:eastAsia="ru-RU"/>
        </w:rPr>
        <w:t xml:space="preserve">– 26 годин на тиждень (910 </w:t>
      </w:r>
      <w:r w:rsidR="00C069A3" w:rsidRPr="00DE0107">
        <w:rPr>
          <w:rFonts w:ascii="Times New Roman" w:eastAsia="Times New Roman" w:hAnsi="Times New Roman" w:cs="Times New Roman"/>
          <w:color w:val="000000"/>
          <w:sz w:val="28"/>
          <w:szCs w:val="28"/>
          <w:lang w:val="uk-UA" w:eastAsia="ru-RU"/>
        </w:rPr>
        <w:t>годин/навч.рік);</w:t>
      </w:r>
      <w:r w:rsidR="00C069A3" w:rsidRPr="00DE0107">
        <w:rPr>
          <w:rFonts w:ascii="Times New Roman" w:hAnsi="Times New Roman"/>
          <w:sz w:val="28"/>
          <w:szCs w:val="28"/>
          <w:lang w:val="uk-UA" w:eastAsia="ru-RU"/>
        </w:rPr>
        <w:t xml:space="preserve"> </w:t>
      </w:r>
      <w:r w:rsidR="00C069A3" w:rsidRPr="00DE0107">
        <w:rPr>
          <w:rFonts w:ascii="Times New Roman" w:eastAsia="Times New Roman" w:hAnsi="Times New Roman" w:cs="Times New Roman"/>
          <w:color w:val="000000"/>
          <w:sz w:val="28"/>
          <w:szCs w:val="28"/>
          <w:lang w:val="uk-UA" w:eastAsia="ru-RU"/>
        </w:rPr>
        <w:t xml:space="preserve">для учнів 4-их класів </w:t>
      </w:r>
      <w:r w:rsidR="00C069A3" w:rsidRPr="00DE0107">
        <w:rPr>
          <w:rFonts w:ascii="Times New Roman" w:hAnsi="Times New Roman"/>
          <w:sz w:val="28"/>
          <w:szCs w:val="28"/>
          <w:lang w:val="uk-UA" w:eastAsia="ru-RU"/>
        </w:rPr>
        <w:t xml:space="preserve">– 26 годин на тиждень (910 </w:t>
      </w:r>
      <w:r w:rsidR="00C069A3" w:rsidRPr="00DE0107">
        <w:rPr>
          <w:rFonts w:ascii="Times New Roman" w:eastAsia="Times New Roman" w:hAnsi="Times New Roman" w:cs="Times New Roman"/>
          <w:color w:val="000000"/>
          <w:sz w:val="28"/>
          <w:szCs w:val="28"/>
          <w:lang w:val="uk-UA" w:eastAsia="ru-RU"/>
        </w:rPr>
        <w:t xml:space="preserve">годин/навч.рік). </w:t>
      </w:r>
    </w:p>
    <w:p w14:paraId="2AA62AC1" w14:textId="77777777" w:rsidR="007F44F7" w:rsidRPr="00DE0107" w:rsidRDefault="00913808" w:rsidP="005C6CDE">
      <w:pPr>
        <w:shd w:val="clear" w:color="auto" w:fill="FFFFFF"/>
        <w:spacing w:after="0" w:line="240" w:lineRule="auto"/>
        <w:ind w:firstLine="680"/>
        <w:jc w:val="both"/>
        <w:rPr>
          <w:rFonts w:ascii="Times New Roman" w:hAnsi="Times New Roman" w:cs="Times New Roman"/>
          <w:b/>
          <w:sz w:val="28"/>
          <w:szCs w:val="28"/>
          <w:lang w:val="uk-UA"/>
        </w:rPr>
      </w:pPr>
      <w:r w:rsidRPr="00DE0107">
        <w:rPr>
          <w:rFonts w:ascii="Times New Roman" w:hAnsi="Times New Roman" w:cs="Times New Roman"/>
          <w:b/>
          <w:sz w:val="28"/>
          <w:szCs w:val="28"/>
          <w:lang w:val="uk-UA"/>
        </w:rPr>
        <w:t>Детальний розподіл навчального навантаження на тиждень окреслено у навчальних планах школи І ступеня.</w:t>
      </w:r>
    </w:p>
    <w:p w14:paraId="43C308B4" w14:textId="77777777" w:rsidR="005C6CDE" w:rsidRPr="00DE0107" w:rsidRDefault="00913808" w:rsidP="005C6CDE">
      <w:pPr>
        <w:shd w:val="clear" w:color="auto" w:fill="FFFFFF"/>
        <w:spacing w:after="0" w:line="240" w:lineRule="auto"/>
        <w:ind w:firstLine="680"/>
        <w:jc w:val="both"/>
        <w:rPr>
          <w:rFonts w:ascii="Times New Roman" w:eastAsia="Times New Roman" w:hAnsi="Times New Roman" w:cs="Times New Roman"/>
          <w:color w:val="000000"/>
          <w:sz w:val="28"/>
          <w:szCs w:val="28"/>
          <w:lang w:val="uk-UA" w:eastAsia="ru-RU"/>
        </w:rPr>
      </w:pPr>
      <w:r w:rsidRPr="00DE0107">
        <w:rPr>
          <w:rFonts w:ascii="Times New Roman" w:hAnsi="Times New Roman" w:cs="Times New Roman"/>
          <w:sz w:val="28"/>
          <w:szCs w:val="28"/>
          <w:lang w:val="uk-UA"/>
        </w:rPr>
        <w:t xml:space="preserve"> </w:t>
      </w:r>
      <w:r w:rsidR="005C6CDE" w:rsidRPr="00DE0107">
        <w:rPr>
          <w:rFonts w:ascii="Times New Roman" w:eastAsia="Times New Roman" w:hAnsi="Times New Roman" w:cs="Times New Roman"/>
          <w:color w:val="000000"/>
          <w:sz w:val="28"/>
          <w:szCs w:val="28"/>
          <w:lang w:val="uk-UA" w:eastAsia="ru-RU"/>
        </w:rPr>
        <w:t>Навчальні плани зорієнтовані на роботу початкової школи за 5-денним навчальним тижнем.</w:t>
      </w:r>
      <w:r w:rsidR="005C6CDE" w:rsidRPr="00DE0107">
        <w:rPr>
          <w:rFonts w:ascii="Times New Roman" w:eastAsia="Calibri" w:hAnsi="Times New Roman" w:cs="Times New Roman"/>
          <w:sz w:val="28"/>
          <w:szCs w:val="28"/>
          <w:lang w:val="uk-UA"/>
        </w:rPr>
        <w:t xml:space="preserve"> </w:t>
      </w:r>
    </w:p>
    <w:p w14:paraId="2C31AC05" w14:textId="77777777" w:rsidR="00CF04B4" w:rsidRPr="00DE0107" w:rsidRDefault="00913808" w:rsidP="00287AF2">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Повноцінність початкової освіти забезпечується реалізацією як інваріантної, так і варіативної складових, які</w:t>
      </w:r>
      <w:r w:rsidR="009651B3" w:rsidRPr="00DE0107">
        <w:rPr>
          <w:rFonts w:ascii="Times New Roman" w:hAnsi="Times New Roman" w:cs="Times New Roman"/>
          <w:sz w:val="28"/>
          <w:szCs w:val="28"/>
          <w:lang w:val="uk-UA"/>
        </w:rPr>
        <w:t xml:space="preserve"> в</w:t>
      </w:r>
      <w:r w:rsidRPr="00DE0107">
        <w:rPr>
          <w:rFonts w:ascii="Times New Roman" w:hAnsi="Times New Roman" w:cs="Times New Roman"/>
          <w:sz w:val="28"/>
          <w:szCs w:val="28"/>
          <w:lang w:val="uk-UA"/>
        </w:rPr>
        <w:t xml:space="preserve"> обов’язковому порядку фінансуються з відповідних бюджетів.</w:t>
      </w:r>
    </w:p>
    <w:p w14:paraId="08A1125D" w14:textId="77777777" w:rsidR="00DE0107" w:rsidRPr="00DE0107" w:rsidRDefault="001202CE" w:rsidP="00DE0107">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Варіативна складова</w:t>
      </w:r>
      <w:r w:rsidRPr="00DE0107">
        <w:rPr>
          <w:rFonts w:ascii="Times New Roman" w:hAnsi="Times New Roman" w:cs="Times New Roman"/>
          <w:sz w:val="28"/>
          <w:szCs w:val="28"/>
          <w:lang w:val="uk-UA"/>
        </w:rPr>
        <w:t xml:space="preserve"> навчального плану школи</w:t>
      </w:r>
      <w:r w:rsidR="00DE0107" w:rsidRPr="00DE0107">
        <w:rPr>
          <w:rFonts w:ascii="Times New Roman" w:hAnsi="Times New Roman" w:cs="Times New Roman"/>
          <w:sz w:val="28"/>
          <w:szCs w:val="28"/>
          <w:lang w:val="uk-UA"/>
        </w:rPr>
        <w:t xml:space="preserve"> І ступеня використовується на індивідуальні консультації та групові заняття для </w:t>
      </w:r>
      <w:r w:rsidRPr="00DE0107">
        <w:rPr>
          <w:rFonts w:ascii="Times New Roman" w:hAnsi="Times New Roman" w:cs="Times New Roman"/>
          <w:sz w:val="28"/>
          <w:szCs w:val="28"/>
          <w:lang w:val="uk-UA"/>
        </w:rPr>
        <w:t xml:space="preserve"> підсилення предметів інваріантної складової. У такому разі розподіл годин на </w:t>
      </w:r>
      <w:r w:rsidRPr="00DE0107">
        <w:rPr>
          <w:rFonts w:ascii="Times New Roman" w:hAnsi="Times New Roman" w:cs="Times New Roman"/>
          <w:sz w:val="28"/>
          <w:szCs w:val="28"/>
          <w:lang w:val="uk-UA"/>
        </w:rPr>
        <w:lastRenderedPageBreak/>
        <w:t>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чи його заступником. Вчитель зазначає проведені уроки у частині класного журналу, відведеного для предмета, на підсилення яког</w:t>
      </w:r>
      <w:r w:rsidR="00DE0107" w:rsidRPr="00DE0107">
        <w:rPr>
          <w:rFonts w:ascii="Times New Roman" w:hAnsi="Times New Roman" w:cs="Times New Roman"/>
          <w:sz w:val="28"/>
          <w:szCs w:val="28"/>
          <w:lang w:val="uk-UA"/>
        </w:rPr>
        <w:t>о використано зазначені години.</w:t>
      </w:r>
    </w:p>
    <w:p w14:paraId="264A2565" w14:textId="77777777" w:rsidR="00C5056C" w:rsidRPr="00DE0107" w:rsidRDefault="00C5056C" w:rsidP="00DE0107">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У початк</w:t>
      </w:r>
      <w:r w:rsidR="00DE0107" w:rsidRPr="00DE0107">
        <w:rPr>
          <w:rFonts w:ascii="Times New Roman" w:hAnsi="Times New Roman" w:cs="Times New Roman"/>
          <w:sz w:val="28"/>
          <w:szCs w:val="28"/>
          <w:lang w:val="uk-UA"/>
        </w:rPr>
        <w:t>овій школі здійснюється</w:t>
      </w:r>
      <w:r w:rsidRPr="00DE0107">
        <w:rPr>
          <w:rFonts w:ascii="Times New Roman" w:hAnsi="Times New Roman" w:cs="Times New Roman"/>
          <w:sz w:val="28"/>
          <w:szCs w:val="28"/>
          <w:lang w:val="uk-UA"/>
        </w:rPr>
        <w:t xml:space="preserve"> </w:t>
      </w:r>
      <w:r w:rsidRPr="00DE0107">
        <w:rPr>
          <w:rFonts w:ascii="Times New Roman" w:hAnsi="Times New Roman" w:cs="Times New Roman"/>
          <w:b/>
          <w:sz w:val="28"/>
          <w:szCs w:val="28"/>
          <w:lang w:val="uk-UA"/>
        </w:rPr>
        <w:t>поділ класів на групи</w:t>
      </w:r>
      <w:r w:rsidRPr="00DE0107">
        <w:rPr>
          <w:rFonts w:ascii="Times New Roman" w:hAnsi="Times New Roman" w:cs="Times New Roman"/>
          <w:sz w:val="28"/>
          <w:szCs w:val="28"/>
          <w:lang w:val="uk-UA"/>
        </w:rPr>
        <w:t xml:space="preserve">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w:t>
      </w:r>
    </w:p>
    <w:p w14:paraId="05896298" w14:textId="77777777" w:rsidR="00C5056C" w:rsidRPr="00DE0107" w:rsidRDefault="00C5056C" w:rsidP="00287AF2">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 xml:space="preserve">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14:paraId="02981EF7" w14:textId="77777777" w:rsidR="00C5056C" w:rsidRPr="00DE0107" w:rsidRDefault="00C5056C" w:rsidP="00287AF2">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 xml:space="preserve">При визначенні гранично допустимого навантаження учнів ураховані санітарно-гігієнічні норми та нормативну </w:t>
      </w:r>
      <w:r w:rsidRPr="00DE0107">
        <w:rPr>
          <w:rFonts w:ascii="Times New Roman" w:hAnsi="Times New Roman" w:cs="Times New Roman"/>
          <w:b/>
          <w:sz w:val="28"/>
          <w:szCs w:val="28"/>
          <w:lang w:val="uk-UA"/>
        </w:rPr>
        <w:t>тривалість уроків</w:t>
      </w:r>
      <w:r w:rsidRPr="00DE0107">
        <w:rPr>
          <w:rFonts w:ascii="Times New Roman" w:hAnsi="Times New Roman" w:cs="Times New Roman"/>
          <w:sz w:val="28"/>
          <w:szCs w:val="28"/>
          <w:lang w:val="uk-UA"/>
        </w:rPr>
        <w:t>: у 1 класах – 35 хвилин, 2-4 класах – 40 хвилин.</w:t>
      </w:r>
    </w:p>
    <w:p w14:paraId="20E8909F"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 xml:space="preserve">Гранична </w:t>
      </w:r>
      <w:r w:rsidRPr="00DE0107">
        <w:rPr>
          <w:rFonts w:ascii="Times New Roman" w:hAnsi="Times New Roman" w:cs="Times New Roman"/>
          <w:b/>
          <w:sz w:val="28"/>
          <w:szCs w:val="28"/>
          <w:lang w:val="uk-UA"/>
        </w:rPr>
        <w:t>наповнюваність класів</w:t>
      </w:r>
      <w:r w:rsidRPr="00DE0107">
        <w:rPr>
          <w:rFonts w:ascii="Times New Roman" w:hAnsi="Times New Roman" w:cs="Times New Roman"/>
          <w:sz w:val="28"/>
          <w:szCs w:val="28"/>
          <w:lang w:val="uk-UA"/>
        </w:rPr>
        <w:t xml:space="preserve"> встановлюється відповідно до Закону України "Про загальну середню освіту".</w:t>
      </w:r>
    </w:p>
    <w:p w14:paraId="1500E1A8"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Вимоги до осіб, які можуть розпочинати здобуття базової середньої освіти.</w:t>
      </w:r>
      <w:r w:rsidRPr="00DE0107">
        <w:rPr>
          <w:rFonts w:ascii="Times New Roman" w:hAnsi="Times New Roman" w:cs="Times New Roman"/>
          <w:sz w:val="28"/>
          <w:szCs w:val="28"/>
          <w:lang w:val="uk-UA"/>
        </w:rPr>
        <w:t xml:space="preserve"> Початкова освіта здобувається, як правило, з шести років (відповідно до Закону України «Про освіту»). Особи з особливими освітніми потребами можуть розпочинати здобуття базової середньої освіти за інших умов.</w:t>
      </w:r>
    </w:p>
    <w:p w14:paraId="5DDDB5DB" w14:textId="77777777" w:rsidR="00E1379B" w:rsidRPr="00DE0107" w:rsidRDefault="00E1379B" w:rsidP="00E1379B">
      <w:pPr>
        <w:shd w:val="clear" w:color="auto" w:fill="FFFFFF"/>
        <w:spacing w:after="0" w:line="240" w:lineRule="auto"/>
        <w:ind w:firstLine="680"/>
        <w:jc w:val="both"/>
        <w:rPr>
          <w:rFonts w:ascii="Times New Roman" w:eastAsia="Times New Roman" w:hAnsi="Times New Roman" w:cs="Times New Roman"/>
          <w:b/>
          <w:color w:val="000000"/>
          <w:sz w:val="28"/>
          <w:szCs w:val="28"/>
          <w:lang w:val="uk-UA" w:eastAsia="ru-RU"/>
        </w:rPr>
      </w:pPr>
      <w:r w:rsidRPr="00DE0107">
        <w:rPr>
          <w:rFonts w:ascii="Times New Roman" w:eastAsia="Times New Roman" w:hAnsi="Times New Roman" w:cs="Times New Roman"/>
          <w:color w:val="000000"/>
          <w:sz w:val="28"/>
          <w:szCs w:val="28"/>
          <w:lang w:val="uk-UA" w:eastAsia="ru-RU"/>
        </w:rPr>
        <w:t xml:space="preserve">Учні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здобувають початкову освіту в закладі загальної середньої освіти </w:t>
      </w:r>
      <w:r w:rsidRPr="00DE0107">
        <w:rPr>
          <w:rFonts w:ascii="Times New Roman" w:eastAsia="Times New Roman" w:hAnsi="Times New Roman" w:cs="Times New Roman"/>
          <w:b/>
          <w:color w:val="000000"/>
          <w:sz w:val="28"/>
          <w:szCs w:val="28"/>
          <w:lang w:val="uk-UA" w:eastAsia="ru-RU"/>
        </w:rPr>
        <w:t>за індивідуальними робочими навчальними планами, затвердженими наказами МОН України.</w:t>
      </w:r>
    </w:p>
    <w:p w14:paraId="1D968BDF" w14:textId="77777777" w:rsidR="00191698"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Логічна послідовність вивчення предметів розкривається у відповідних навчальних програмах</w:t>
      </w:r>
      <w:r w:rsidR="00191698" w:rsidRPr="00DE0107">
        <w:rPr>
          <w:rFonts w:ascii="Times New Roman" w:hAnsi="Times New Roman" w:cs="Times New Roman"/>
          <w:sz w:val="28"/>
          <w:szCs w:val="28"/>
          <w:lang w:val="uk-UA"/>
        </w:rPr>
        <w:t xml:space="preserve"> (додаток 1)</w:t>
      </w:r>
      <w:r w:rsidRPr="00DE0107">
        <w:rPr>
          <w:rFonts w:ascii="Times New Roman" w:hAnsi="Times New Roman" w:cs="Times New Roman"/>
          <w:sz w:val="28"/>
          <w:szCs w:val="28"/>
          <w:lang w:val="uk-UA"/>
        </w:rPr>
        <w:t xml:space="preserve">. Рекомендовані форми організації освітнього процесу. </w:t>
      </w:r>
    </w:p>
    <w:p w14:paraId="3380A069"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Основними формами організації освітнього процесу є</w:t>
      </w:r>
      <w:r w:rsidRPr="00DE0107">
        <w:rPr>
          <w:rFonts w:ascii="Times New Roman" w:hAnsi="Times New Roman" w:cs="Times New Roman"/>
          <w:sz w:val="28"/>
          <w:szCs w:val="28"/>
          <w:lang w:val="uk-UA"/>
        </w:rPr>
        <w:t xml:space="preserve"> різні типи уроку, екскурсії, віртуальні подорожі, спектаклі, квести, які вчитель організує у межах уроку або в позаурочний час.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Контроль і оцінювання навчальних досягнень здобувачів освіти здійснюється на суб’єкт-суб’єктних засадах, що передбачає систематичне відстеження індивідуального розвитку у процесі навчання. За цих умов контрольно-оцінювальна діяльність набуває для школярів формувального характеру. Контроль спрямований на пошук ефективних шляхів поступу кожного учня у </w:t>
      </w:r>
      <w:r w:rsidRPr="00DE0107">
        <w:rPr>
          <w:rFonts w:ascii="Times New Roman" w:hAnsi="Times New Roman" w:cs="Times New Roman"/>
          <w:sz w:val="28"/>
          <w:szCs w:val="28"/>
          <w:lang w:val="uk-UA"/>
        </w:rPr>
        <w:lastRenderedPageBreak/>
        <w:t>навчанні, а визначення особистих результатів учнів не передбачає порівняння із досягненнями інших і не підлягає статистичному обліку з боку адміністрації.</w:t>
      </w:r>
    </w:p>
    <w:p w14:paraId="6896B109"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Упродовж навчання в початковій школі здобувачі освіти опановують способи самоконтролю, саморефлексії і само оцінювання, що сприяє стимулюванню відповідальності, розвитку інтересу, своєчасному виявленню прогалин і корекції у знаннях, уміннях, навичках.</w:t>
      </w:r>
    </w:p>
    <w:p w14:paraId="78129EC0" w14:textId="77777777" w:rsidR="00190DA0" w:rsidRPr="00DE0107" w:rsidRDefault="00190DA0"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 xml:space="preserve">Результат оцінювання </w:t>
      </w:r>
      <w:r w:rsidRPr="00DE0107">
        <w:rPr>
          <w:rFonts w:ascii="Times New Roman" w:hAnsi="Times New Roman" w:cs="Times New Roman"/>
          <w:sz w:val="28"/>
          <w:szCs w:val="28"/>
          <w:lang w:val="uk-UA"/>
        </w:rPr>
        <w:t>особистісних</w:t>
      </w:r>
      <w:r w:rsidR="00635058" w:rsidRPr="00DE0107">
        <w:rPr>
          <w:rFonts w:ascii="Times New Roman" w:hAnsi="Times New Roman" w:cs="Times New Roman"/>
          <w:sz w:val="28"/>
          <w:szCs w:val="28"/>
          <w:lang w:val="uk-UA"/>
        </w:rPr>
        <w:t xml:space="preserve"> </w:t>
      </w:r>
      <w:r w:rsidRPr="00DE0107">
        <w:rPr>
          <w:rFonts w:ascii="Times New Roman" w:hAnsi="Times New Roman" w:cs="Times New Roman"/>
          <w:sz w:val="28"/>
          <w:szCs w:val="28"/>
          <w:lang w:val="uk-UA"/>
        </w:rPr>
        <w:t>надбань</w:t>
      </w:r>
      <w:r w:rsidR="004E76E1" w:rsidRPr="00DE0107">
        <w:rPr>
          <w:rFonts w:ascii="Times New Roman" w:hAnsi="Times New Roman" w:cs="Times New Roman"/>
          <w:sz w:val="28"/>
          <w:szCs w:val="28"/>
          <w:lang w:val="uk-UA"/>
        </w:rPr>
        <w:t xml:space="preserve"> і об’єктивних результатів навчання</w:t>
      </w:r>
      <w:r w:rsidRPr="00DE0107">
        <w:rPr>
          <w:rFonts w:ascii="Times New Roman" w:hAnsi="Times New Roman" w:cs="Times New Roman"/>
          <w:sz w:val="28"/>
          <w:szCs w:val="28"/>
          <w:lang w:val="uk-UA"/>
        </w:rPr>
        <w:t xml:space="preserve"> учнів у 1-4 класах виража</w:t>
      </w:r>
      <w:r w:rsidR="004E76E1" w:rsidRPr="00DE0107">
        <w:rPr>
          <w:rFonts w:ascii="Times New Roman" w:hAnsi="Times New Roman" w:cs="Times New Roman"/>
          <w:sz w:val="28"/>
          <w:szCs w:val="28"/>
          <w:lang w:val="uk-UA"/>
        </w:rPr>
        <w:t>ється</w:t>
      </w:r>
      <w:r w:rsidRPr="00DE0107">
        <w:rPr>
          <w:rFonts w:ascii="Times New Roman" w:hAnsi="Times New Roman" w:cs="Times New Roman"/>
          <w:sz w:val="28"/>
          <w:szCs w:val="28"/>
          <w:lang w:val="uk-UA"/>
        </w:rPr>
        <w:t xml:space="preserve"> вербальною оцінкою</w:t>
      </w:r>
      <w:r w:rsidR="00635058" w:rsidRPr="00DE0107">
        <w:rPr>
          <w:rFonts w:ascii="Times New Roman" w:hAnsi="Times New Roman" w:cs="Times New Roman"/>
          <w:sz w:val="28"/>
          <w:szCs w:val="28"/>
          <w:lang w:val="uk-UA"/>
        </w:rPr>
        <w:t xml:space="preserve"> </w:t>
      </w:r>
      <w:r w:rsidRPr="00DE0107">
        <w:rPr>
          <w:rFonts w:ascii="Times New Roman" w:hAnsi="Times New Roman" w:cs="Times New Roman"/>
          <w:sz w:val="28"/>
          <w:szCs w:val="28"/>
          <w:lang w:val="uk-UA"/>
        </w:rPr>
        <w:t>відпові</w:t>
      </w:r>
      <w:r w:rsidR="00635058" w:rsidRPr="00DE0107">
        <w:rPr>
          <w:rFonts w:ascii="Times New Roman" w:hAnsi="Times New Roman" w:cs="Times New Roman"/>
          <w:sz w:val="28"/>
          <w:szCs w:val="28"/>
          <w:lang w:val="uk-UA"/>
        </w:rPr>
        <w:t>дно до методичних рекомендацій, затверджених наказом МОН України «Про затвердження методичних рекомендацій щодо оцінювання результатів навчання учнів 1-4 класів закладів загальної середньої освіти» №813 від</w:t>
      </w:r>
      <w:r w:rsidR="004E76E1" w:rsidRPr="00DE0107">
        <w:rPr>
          <w:rFonts w:ascii="Times New Roman" w:hAnsi="Times New Roman" w:cs="Times New Roman"/>
          <w:sz w:val="28"/>
          <w:szCs w:val="28"/>
          <w:lang w:val="uk-UA"/>
        </w:rPr>
        <w:t xml:space="preserve">    </w:t>
      </w:r>
      <w:r w:rsidR="00635058" w:rsidRPr="00DE0107">
        <w:rPr>
          <w:rFonts w:ascii="Times New Roman" w:hAnsi="Times New Roman" w:cs="Times New Roman"/>
          <w:sz w:val="28"/>
          <w:szCs w:val="28"/>
          <w:lang w:val="uk-UA"/>
        </w:rPr>
        <w:t xml:space="preserve"> 13 липня 2021р.</w:t>
      </w:r>
    </w:p>
    <w:p w14:paraId="7D612EF2"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Формувальне оцінювання</w:t>
      </w:r>
      <w:r w:rsidRPr="00DE0107">
        <w:rPr>
          <w:rFonts w:ascii="Times New Roman" w:hAnsi="Times New Roman" w:cs="Times New Roman"/>
          <w:sz w:val="28"/>
          <w:szCs w:val="28"/>
          <w:lang w:val="uk-UA"/>
        </w:rPr>
        <w:t xml:space="preserve"> має на меті: підтримати навчальний розвиток школярів; вибудовувати індивідуальну траєкторію розвитку дитини;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1452FC38"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Підсумкове оцінювання</w:t>
      </w:r>
      <w:r w:rsidRPr="00DE0107">
        <w:rPr>
          <w:rFonts w:ascii="Times New Roman" w:hAnsi="Times New Roman" w:cs="Times New Roman"/>
          <w:sz w:val="28"/>
          <w:szCs w:val="28"/>
          <w:lang w:val="uk-UA"/>
        </w:rPr>
        <w:t xml:space="preserve"> передбачає зіставлення навчальних досягнень здобувачів освіти з конкретними очікуваними результатами навчання, </w:t>
      </w:r>
      <w:r w:rsidR="00453C00" w:rsidRPr="00DE0107">
        <w:rPr>
          <w:rFonts w:ascii="Times New Roman" w:hAnsi="Times New Roman" w:cs="Times New Roman"/>
          <w:sz w:val="28"/>
          <w:szCs w:val="28"/>
          <w:lang w:val="uk-UA"/>
        </w:rPr>
        <w:t xml:space="preserve"> </w:t>
      </w:r>
      <w:r w:rsidRPr="00DE0107">
        <w:rPr>
          <w:rFonts w:ascii="Times New Roman" w:hAnsi="Times New Roman" w:cs="Times New Roman"/>
          <w:sz w:val="28"/>
          <w:szCs w:val="28"/>
          <w:lang w:val="uk-UA"/>
        </w:rPr>
        <w:t xml:space="preserve">визначеними освітньою програмою. </w:t>
      </w:r>
    </w:p>
    <w:p w14:paraId="4EA29F06"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закладу освіти та/або якості освіти. </w:t>
      </w:r>
    </w:p>
    <w:p w14:paraId="4FBB893D"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sz w:val="28"/>
          <w:szCs w:val="28"/>
          <w:lang w:val="uk-UA"/>
        </w:rPr>
        <w:t xml:space="preserve">З метою неперервного відстеження результатів початкової освіти, коригування та прогнозування їх розвитку можуть проводитися моніторингові дослідження навчальних досягнень здобувачів освіти на національному, обласному, міському, шкільному рівнях, а також на рівні окремих класів. Аналіз результатів моніторингу дає можливість відстежувати стан реалізації цілей початкової школи та вчасно приймати необхідні педагогічні рішення. </w:t>
      </w:r>
    </w:p>
    <w:p w14:paraId="688CBDC1" w14:textId="77777777" w:rsidR="00E1379B" w:rsidRPr="00DE0107" w:rsidRDefault="00E1379B" w:rsidP="00E1379B">
      <w:pPr>
        <w:shd w:val="clear" w:color="auto" w:fill="FFFFFF"/>
        <w:spacing w:after="0" w:line="240" w:lineRule="auto"/>
        <w:ind w:firstLine="680"/>
        <w:jc w:val="both"/>
        <w:rPr>
          <w:rFonts w:ascii="Times New Roman" w:hAnsi="Times New Roman" w:cs="Times New Roman"/>
          <w:sz w:val="28"/>
          <w:szCs w:val="28"/>
          <w:lang w:val="uk-UA"/>
        </w:rPr>
      </w:pPr>
      <w:r w:rsidRPr="00DE0107">
        <w:rPr>
          <w:rFonts w:ascii="Times New Roman" w:hAnsi="Times New Roman" w:cs="Times New Roman"/>
          <w:b/>
          <w:sz w:val="28"/>
          <w:szCs w:val="28"/>
          <w:lang w:val="uk-UA"/>
        </w:rPr>
        <w:t>Опис та інструменти системи внутрішнього забезпечення якості освіти.</w:t>
      </w:r>
      <w:r w:rsidRPr="00DE0107">
        <w:rPr>
          <w:rFonts w:ascii="Times New Roman" w:hAnsi="Times New Roman" w:cs="Times New Roman"/>
          <w:sz w:val="28"/>
          <w:szCs w:val="28"/>
          <w:lang w:val="uk-UA"/>
        </w:rPr>
        <w:t xml:space="preserve"> Система внутрішнього забезпечення якості складається з наступних компонентів: кадрове забезпечення освітньої діяльності; навчально-методичне забезпечення освітньої діяльності; матеріально-технічне забезпечення освітньої діяльності; якість проведення навчальних занять; моніторинг досягнення учнями результатів навчання (компетентностей). Завдання системи внутрішнього забезпечення якості освіти: оновлення методичної бази освітньої діяльності; контроль за виконанням навчальних планів та освітньої програми, якістю знань, умінь і навичок учнів, розробка рекомендацій щодо їх покращення; моніторинг та оптимізація соціально-</w:t>
      </w:r>
      <w:r w:rsidRPr="00DE0107">
        <w:rPr>
          <w:rFonts w:ascii="Times New Roman" w:hAnsi="Times New Roman" w:cs="Times New Roman"/>
          <w:sz w:val="28"/>
          <w:szCs w:val="28"/>
          <w:lang w:val="uk-UA"/>
        </w:rPr>
        <w:lastRenderedPageBreak/>
        <w:t>психологічного середовища закладу освіти; створення необхідних умов для підвищення фахового кваліфікаційного рівня педагогічних працівників.</w:t>
      </w:r>
    </w:p>
    <w:p w14:paraId="7A5871B9" w14:textId="77777777" w:rsidR="00C069A3" w:rsidRPr="00DE0107" w:rsidRDefault="00C069A3" w:rsidP="00C069A3">
      <w:pPr>
        <w:pStyle w:val="a5"/>
        <w:spacing w:before="0" w:beforeAutospacing="0" w:after="0" w:afterAutospacing="0"/>
        <w:ind w:firstLine="680"/>
        <w:jc w:val="both"/>
        <w:rPr>
          <w:sz w:val="28"/>
          <w:szCs w:val="28"/>
          <w:lang w:val="uk-UA"/>
        </w:rPr>
      </w:pPr>
      <w:r w:rsidRPr="00DE0107">
        <w:rPr>
          <w:b/>
          <w:bCs/>
          <w:i/>
          <w:iCs/>
          <w:color w:val="000000"/>
          <w:sz w:val="28"/>
          <w:szCs w:val="28"/>
          <w:lang w:val="uk-UA"/>
        </w:rPr>
        <w:t>Освітня програма початкової освіти</w:t>
      </w:r>
      <w:r w:rsidRPr="00DE0107">
        <w:rPr>
          <w:b/>
          <w:bCs/>
          <w:color w:val="000000"/>
          <w:sz w:val="28"/>
          <w:szCs w:val="28"/>
          <w:lang w:val="uk-UA"/>
        </w:rPr>
        <w:t xml:space="preserve"> </w:t>
      </w:r>
      <w:r w:rsidRPr="00DE0107">
        <w:rPr>
          <w:color w:val="000000"/>
          <w:sz w:val="28"/>
          <w:szCs w:val="28"/>
          <w:lang w:val="uk-UA"/>
        </w:rPr>
        <w:t>передбачає досягнення учнями результатів навчання (компетентностей), визначених Державним стандартом.</w:t>
      </w:r>
    </w:p>
    <w:p w14:paraId="2E0FB387" w14:textId="77777777" w:rsidR="00C069A3" w:rsidRPr="00DE0107" w:rsidRDefault="00C069A3" w:rsidP="00C069A3">
      <w:pPr>
        <w:pStyle w:val="a5"/>
        <w:tabs>
          <w:tab w:val="left" w:pos="993"/>
        </w:tabs>
        <w:spacing w:before="0" w:beforeAutospacing="0" w:after="0" w:afterAutospacing="0"/>
        <w:ind w:firstLine="680"/>
        <w:jc w:val="both"/>
        <w:rPr>
          <w:sz w:val="28"/>
          <w:szCs w:val="28"/>
          <w:lang w:val="uk-UA"/>
        </w:rPr>
      </w:pPr>
      <w:r w:rsidRPr="00DE0107">
        <w:rPr>
          <w:color w:val="000000"/>
          <w:sz w:val="28"/>
          <w:szCs w:val="28"/>
          <w:shd w:val="clear" w:color="auto" w:fill="FFFFFF"/>
          <w:lang w:val="uk-UA"/>
        </w:rPr>
        <w:t>Реалізація о</w:t>
      </w:r>
      <w:r w:rsidRPr="00DE0107">
        <w:rPr>
          <w:color w:val="000000"/>
          <w:sz w:val="28"/>
          <w:szCs w:val="28"/>
          <w:lang w:val="uk-UA"/>
        </w:rPr>
        <w:t>світньої програми початкової освіти</w:t>
      </w:r>
      <w:r w:rsidRPr="00DE0107">
        <w:rPr>
          <w:color w:val="000000"/>
          <w:sz w:val="28"/>
          <w:szCs w:val="28"/>
          <w:shd w:val="clear" w:color="auto" w:fill="FFFFFF"/>
          <w:lang w:val="uk-UA"/>
        </w:rPr>
        <w:t xml:space="preserve"> забезпечує формування ключових компетентностей, необхідних кожній сучасній людині для її успішної життєдіяльності, а саме: </w:t>
      </w:r>
    </w:p>
    <w:p w14:paraId="2B671C7C"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 xml:space="preserve">здатність спілкуватися державною та іноземною мовами, висловлювати і захищати власні погляди; </w:t>
      </w:r>
    </w:p>
    <w:p w14:paraId="2DBC7DBE"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 xml:space="preserve">досліджувати ситуації і виокремлювати проблеми, які можна розв’язувати із застосуванням математичних методів; </w:t>
      </w:r>
    </w:p>
    <w:p w14:paraId="33309A72"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усвідомлювати розмаїття природи, взаємозв’язків її об’єктів та явищ, пояснювати роль природничих наук і техніки в житті людини;</w:t>
      </w:r>
    </w:p>
    <w:p w14:paraId="6AA1D8A2"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готовності використовувати інформаційно-комунікаційні технології у своїй діяльності, здатності до соціальної комунікації й активності;</w:t>
      </w:r>
    </w:p>
    <w:p w14:paraId="5E00BB28"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 xml:space="preserve">усвідомлювати почуття власної гідності, діяльності з урахуванням власних прав і свобод, поваги до прав і гідності інших осіб, протидію дискримінації та нерівному ставленню до особистості; </w:t>
      </w:r>
    </w:p>
    <w:p w14:paraId="5D18D47B" w14:textId="77777777" w:rsidR="00C069A3" w:rsidRPr="00DE0107" w:rsidRDefault="00C069A3" w:rsidP="00C069A3">
      <w:pPr>
        <w:pStyle w:val="a5"/>
        <w:numPr>
          <w:ilvl w:val="0"/>
          <w:numId w:val="3"/>
        </w:numPr>
        <w:shd w:val="clear" w:color="auto" w:fill="FFFFFF"/>
        <w:tabs>
          <w:tab w:val="left" w:pos="993"/>
        </w:tabs>
        <w:spacing w:before="0" w:beforeAutospacing="0" w:after="0" w:afterAutospacing="0"/>
        <w:ind w:left="0" w:firstLine="680"/>
        <w:jc w:val="both"/>
        <w:textAlignment w:val="baseline"/>
        <w:rPr>
          <w:b/>
          <w:bCs/>
          <w:color w:val="000000"/>
          <w:sz w:val="28"/>
          <w:szCs w:val="28"/>
          <w:lang w:val="uk-UA"/>
        </w:rPr>
      </w:pPr>
      <w:r w:rsidRPr="00DE0107">
        <w:rPr>
          <w:color w:val="000000"/>
          <w:sz w:val="28"/>
          <w:szCs w:val="28"/>
          <w:shd w:val="clear" w:color="auto" w:fill="FFFFFF"/>
          <w:lang w:val="uk-UA"/>
        </w:rPr>
        <w:t>володіти навичками підприємницької діяльності, загальнокультурної й екологічної грамотності, готовності до здорового способу життя.</w:t>
      </w:r>
    </w:p>
    <w:p w14:paraId="1C9C628E" w14:textId="77777777" w:rsidR="00C069A3" w:rsidRPr="00DE0107" w:rsidRDefault="00C069A3" w:rsidP="00C069A3">
      <w:pPr>
        <w:pStyle w:val="a5"/>
        <w:tabs>
          <w:tab w:val="left" w:pos="993"/>
        </w:tabs>
        <w:spacing w:before="0" w:beforeAutospacing="0" w:after="0" w:afterAutospacing="0"/>
        <w:ind w:firstLine="680"/>
        <w:jc w:val="both"/>
        <w:rPr>
          <w:color w:val="000000"/>
          <w:sz w:val="28"/>
          <w:szCs w:val="28"/>
          <w:lang w:val="uk-UA"/>
        </w:rPr>
      </w:pPr>
      <w:r w:rsidRPr="00DE0107">
        <w:rPr>
          <w:color w:val="000000"/>
          <w:sz w:val="28"/>
          <w:szCs w:val="28"/>
          <w:shd w:val="clear" w:color="auto" w:fill="FFFFFF"/>
          <w:lang w:val="uk-UA"/>
        </w:rPr>
        <w:t xml:space="preserve">А також </w:t>
      </w:r>
      <w:r w:rsidRPr="00DE0107">
        <w:rPr>
          <w:color w:val="000000"/>
          <w:sz w:val="28"/>
          <w:szCs w:val="28"/>
          <w:lang w:val="uk-UA"/>
        </w:rPr>
        <w:t>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367D9C55" w14:textId="77777777" w:rsidR="00E1379B" w:rsidRPr="00DE0107" w:rsidRDefault="00E1379B" w:rsidP="00E1379B">
      <w:pPr>
        <w:pStyle w:val="a5"/>
        <w:tabs>
          <w:tab w:val="left" w:pos="993"/>
        </w:tabs>
        <w:spacing w:before="0" w:beforeAutospacing="0" w:after="0" w:afterAutospacing="0"/>
        <w:ind w:firstLine="680"/>
        <w:jc w:val="both"/>
        <w:rPr>
          <w:b/>
          <w:sz w:val="28"/>
          <w:szCs w:val="28"/>
          <w:lang w:val="uk-UA"/>
        </w:rPr>
      </w:pPr>
      <w:r w:rsidRPr="00DE0107">
        <w:rPr>
          <w:sz w:val="28"/>
          <w:szCs w:val="28"/>
          <w:lang w:val="uk-UA"/>
        </w:rPr>
        <w:t>Освітня програма закладу освіти та перелік освітніх компонентів, що передбачені відповідною освітньою програмою</w:t>
      </w:r>
      <w:r w:rsidRPr="00DE0107">
        <w:rPr>
          <w:b/>
          <w:sz w:val="28"/>
          <w:szCs w:val="28"/>
          <w:lang w:val="uk-UA"/>
        </w:rPr>
        <w:t>, оприлюднюються на вебсайті закладу освіти.</w:t>
      </w:r>
    </w:p>
    <w:p w14:paraId="0BE32BF1" w14:textId="77777777" w:rsidR="00C069A3" w:rsidRPr="00DE0107" w:rsidRDefault="00C069A3" w:rsidP="00287AF2">
      <w:pPr>
        <w:shd w:val="clear" w:color="auto" w:fill="FFFFFF"/>
        <w:spacing w:after="0" w:line="240" w:lineRule="auto"/>
        <w:ind w:firstLine="680"/>
        <w:jc w:val="both"/>
        <w:rPr>
          <w:rFonts w:ascii="Times New Roman" w:eastAsia="Times New Roman" w:hAnsi="Times New Roman" w:cs="Times New Roman"/>
          <w:color w:val="000000"/>
          <w:sz w:val="28"/>
          <w:szCs w:val="28"/>
          <w:lang w:val="uk-UA" w:eastAsia="ru-RU"/>
        </w:rPr>
      </w:pPr>
    </w:p>
    <w:p w14:paraId="251985D5" w14:textId="77777777" w:rsidR="00E45BC5" w:rsidRPr="00DE0107" w:rsidRDefault="00E45BC5">
      <w:pPr>
        <w:rPr>
          <w:rFonts w:ascii="Times New Roman" w:hAnsi="Times New Roman" w:cs="Times New Roman"/>
          <w:sz w:val="28"/>
          <w:szCs w:val="28"/>
          <w:lang w:val="uk-UA"/>
        </w:rPr>
      </w:pPr>
      <w:r w:rsidRPr="00DE0107">
        <w:rPr>
          <w:rFonts w:ascii="Times New Roman" w:hAnsi="Times New Roman" w:cs="Times New Roman"/>
          <w:sz w:val="28"/>
          <w:szCs w:val="28"/>
          <w:lang w:val="uk-UA"/>
        </w:rPr>
        <w:br w:type="page"/>
      </w:r>
    </w:p>
    <w:p w14:paraId="5F300894" w14:textId="77777777" w:rsidR="00365FBB" w:rsidRPr="00DE0107" w:rsidRDefault="00E45BC5" w:rsidP="00E45BC5">
      <w:pPr>
        <w:spacing w:after="0" w:line="240" w:lineRule="auto"/>
        <w:ind w:firstLine="680"/>
        <w:jc w:val="right"/>
        <w:rPr>
          <w:rFonts w:ascii="Times New Roman" w:hAnsi="Times New Roman" w:cs="Times New Roman"/>
          <w:sz w:val="28"/>
          <w:szCs w:val="28"/>
          <w:lang w:val="uk-UA"/>
        </w:rPr>
      </w:pPr>
      <w:r w:rsidRPr="00DE0107">
        <w:rPr>
          <w:rFonts w:ascii="Times New Roman" w:hAnsi="Times New Roman" w:cs="Times New Roman"/>
          <w:sz w:val="28"/>
          <w:szCs w:val="28"/>
          <w:lang w:val="uk-UA"/>
        </w:rPr>
        <w:lastRenderedPageBreak/>
        <w:t>Додаток 1 до освітньої програми закладу</w:t>
      </w:r>
    </w:p>
    <w:p w14:paraId="50C60B8D" w14:textId="77777777" w:rsidR="00E45BC5" w:rsidRPr="00DE0107" w:rsidRDefault="00E45BC5" w:rsidP="00E45BC5">
      <w:pPr>
        <w:spacing w:after="0" w:line="240" w:lineRule="auto"/>
        <w:ind w:firstLine="680"/>
        <w:jc w:val="right"/>
        <w:rPr>
          <w:rFonts w:ascii="Times New Roman" w:hAnsi="Times New Roman" w:cs="Times New Roman"/>
          <w:sz w:val="28"/>
          <w:szCs w:val="28"/>
          <w:lang w:val="uk-UA"/>
        </w:rPr>
      </w:pPr>
    </w:p>
    <w:p w14:paraId="58B60EBE" w14:textId="77777777" w:rsidR="00E45BC5" w:rsidRPr="00DE0107" w:rsidRDefault="00E45BC5" w:rsidP="00E45BC5">
      <w:pPr>
        <w:spacing w:after="0" w:line="240" w:lineRule="auto"/>
        <w:ind w:firstLine="680"/>
        <w:jc w:val="center"/>
        <w:rPr>
          <w:rFonts w:ascii="Times New Roman" w:hAnsi="Times New Roman" w:cs="Times New Roman"/>
          <w:b/>
          <w:sz w:val="28"/>
          <w:szCs w:val="28"/>
          <w:lang w:val="uk-UA"/>
        </w:rPr>
      </w:pPr>
      <w:r w:rsidRPr="00DE0107">
        <w:rPr>
          <w:rFonts w:ascii="Times New Roman" w:hAnsi="Times New Roman" w:cs="Times New Roman"/>
          <w:b/>
          <w:sz w:val="28"/>
          <w:szCs w:val="28"/>
          <w:lang w:val="uk-UA"/>
        </w:rPr>
        <w:t xml:space="preserve">Перелік навчальних програм </w:t>
      </w:r>
    </w:p>
    <w:p w14:paraId="5B6065CA" w14:textId="77777777" w:rsidR="00E45BC5" w:rsidRPr="00DE0107" w:rsidRDefault="00E45BC5" w:rsidP="00E45BC5">
      <w:pPr>
        <w:spacing w:after="0" w:line="240" w:lineRule="auto"/>
        <w:ind w:firstLine="680"/>
        <w:jc w:val="center"/>
        <w:rPr>
          <w:rFonts w:ascii="Times New Roman" w:hAnsi="Times New Roman" w:cs="Times New Roman"/>
          <w:b/>
          <w:sz w:val="28"/>
          <w:szCs w:val="28"/>
          <w:lang w:val="uk-UA"/>
        </w:rPr>
      </w:pPr>
      <w:r w:rsidRPr="00DE0107">
        <w:rPr>
          <w:rFonts w:ascii="Times New Roman" w:hAnsi="Times New Roman" w:cs="Times New Roman"/>
          <w:b/>
          <w:sz w:val="28"/>
          <w:szCs w:val="28"/>
          <w:lang w:val="uk-UA"/>
        </w:rPr>
        <w:t>для учнів закладу загальної середньої освіти І ступеня</w:t>
      </w:r>
    </w:p>
    <w:p w14:paraId="1C2DDD43" w14:textId="77777777" w:rsidR="004E76E1" w:rsidRPr="00DE0107" w:rsidRDefault="004E76E1" w:rsidP="00E45BC5">
      <w:pPr>
        <w:spacing w:after="0" w:line="240" w:lineRule="auto"/>
        <w:ind w:firstLine="680"/>
        <w:jc w:val="center"/>
        <w:rPr>
          <w:rFonts w:ascii="Times New Roman" w:hAnsi="Times New Roman" w:cs="Times New Roman"/>
          <w:b/>
          <w:sz w:val="28"/>
          <w:szCs w:val="28"/>
          <w:lang w:val="uk-UA"/>
        </w:rPr>
      </w:pPr>
    </w:p>
    <w:p w14:paraId="268E15E1" w14:textId="77777777" w:rsidR="004E76E1" w:rsidRPr="00DE0107" w:rsidRDefault="004E76E1" w:rsidP="00E45BC5">
      <w:pPr>
        <w:spacing w:after="0" w:line="240" w:lineRule="auto"/>
        <w:ind w:firstLine="68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817"/>
        <w:gridCol w:w="1276"/>
        <w:gridCol w:w="7478"/>
      </w:tblGrid>
      <w:tr w:rsidR="00A352C5" w:rsidRPr="00DE0107" w14:paraId="4DEF0F7F" w14:textId="77777777" w:rsidTr="00A352C5">
        <w:tc>
          <w:tcPr>
            <w:tcW w:w="817" w:type="dxa"/>
          </w:tcPr>
          <w:p w14:paraId="33EA179B" w14:textId="77777777" w:rsidR="00A352C5" w:rsidRPr="00DE0107" w:rsidRDefault="00A352C5"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 з/п</w:t>
            </w:r>
          </w:p>
        </w:tc>
        <w:tc>
          <w:tcPr>
            <w:tcW w:w="1276" w:type="dxa"/>
          </w:tcPr>
          <w:p w14:paraId="369857FF" w14:textId="77777777" w:rsidR="00A352C5" w:rsidRPr="00DE0107" w:rsidRDefault="00A352C5"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Клас</w:t>
            </w:r>
          </w:p>
        </w:tc>
        <w:tc>
          <w:tcPr>
            <w:tcW w:w="7478" w:type="dxa"/>
          </w:tcPr>
          <w:p w14:paraId="0D749E71" w14:textId="77777777" w:rsidR="00A352C5" w:rsidRPr="00DE0107" w:rsidRDefault="00A352C5"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Назва типової навчальної програми/навчальних програм</w:t>
            </w:r>
          </w:p>
        </w:tc>
      </w:tr>
      <w:tr w:rsidR="00A352C5" w:rsidRPr="00DE0107" w14:paraId="51B6D33A" w14:textId="77777777" w:rsidTr="00A352C5">
        <w:tc>
          <w:tcPr>
            <w:tcW w:w="817" w:type="dxa"/>
          </w:tcPr>
          <w:p w14:paraId="673248AF" w14:textId="77777777" w:rsidR="00A352C5" w:rsidRPr="00DE0107" w:rsidRDefault="00A352C5"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1</w:t>
            </w:r>
          </w:p>
        </w:tc>
        <w:tc>
          <w:tcPr>
            <w:tcW w:w="1276" w:type="dxa"/>
          </w:tcPr>
          <w:p w14:paraId="0F1B61B4" w14:textId="77777777" w:rsidR="00A352C5" w:rsidRPr="00DE0107" w:rsidRDefault="00A352C5" w:rsidP="004E76E1">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1</w:t>
            </w:r>
            <w:r w:rsidR="003B68A4" w:rsidRPr="00DE0107">
              <w:rPr>
                <w:rFonts w:ascii="Times New Roman" w:hAnsi="Times New Roman" w:cs="Times New Roman"/>
                <w:sz w:val="24"/>
                <w:szCs w:val="24"/>
                <w:lang w:val="uk-UA"/>
              </w:rPr>
              <w:t>-</w:t>
            </w:r>
            <w:r w:rsidR="004E76E1" w:rsidRPr="00DE0107">
              <w:rPr>
                <w:rFonts w:ascii="Times New Roman" w:hAnsi="Times New Roman" w:cs="Times New Roman"/>
                <w:sz w:val="24"/>
                <w:szCs w:val="24"/>
                <w:lang w:val="uk-UA"/>
              </w:rPr>
              <w:t>2</w:t>
            </w:r>
          </w:p>
        </w:tc>
        <w:tc>
          <w:tcPr>
            <w:tcW w:w="7478" w:type="dxa"/>
          </w:tcPr>
          <w:p w14:paraId="28800119" w14:textId="77777777" w:rsidR="00A352C5" w:rsidRPr="00DE0107" w:rsidRDefault="00A352C5" w:rsidP="00973723">
            <w:pPr>
              <w:jc w:val="both"/>
              <w:rPr>
                <w:rFonts w:ascii="Times New Roman" w:hAnsi="Times New Roman" w:cs="Times New Roman"/>
                <w:sz w:val="24"/>
                <w:szCs w:val="24"/>
                <w:lang w:val="uk-UA"/>
              </w:rPr>
            </w:pPr>
            <w:r w:rsidRPr="00DE0107">
              <w:rPr>
                <w:rFonts w:ascii="Times New Roman" w:hAnsi="Times New Roman" w:cs="Times New Roman"/>
                <w:sz w:val="24"/>
                <w:szCs w:val="24"/>
                <w:lang w:val="uk-UA"/>
              </w:rPr>
              <w:t>Типова освітня програма розроблена під керівництвом Савченко О.Я. 1-2 клас.</w:t>
            </w:r>
          </w:p>
        </w:tc>
      </w:tr>
      <w:tr w:rsidR="00A352C5" w:rsidRPr="00DE0107" w14:paraId="4A454444" w14:textId="77777777" w:rsidTr="00A352C5">
        <w:tc>
          <w:tcPr>
            <w:tcW w:w="817" w:type="dxa"/>
          </w:tcPr>
          <w:p w14:paraId="6DD24C48" w14:textId="77777777" w:rsidR="00A352C5" w:rsidRPr="00DE0107" w:rsidRDefault="00A352C5"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2</w:t>
            </w:r>
          </w:p>
        </w:tc>
        <w:tc>
          <w:tcPr>
            <w:tcW w:w="1276" w:type="dxa"/>
          </w:tcPr>
          <w:p w14:paraId="37C55BCB" w14:textId="77777777" w:rsidR="00A352C5" w:rsidRPr="00DE0107" w:rsidRDefault="004E76E1" w:rsidP="00E45BC5">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3-</w:t>
            </w:r>
            <w:r w:rsidR="00A352C5" w:rsidRPr="00DE0107">
              <w:rPr>
                <w:rFonts w:ascii="Times New Roman" w:hAnsi="Times New Roman" w:cs="Times New Roman"/>
                <w:sz w:val="24"/>
                <w:szCs w:val="24"/>
                <w:lang w:val="uk-UA"/>
              </w:rPr>
              <w:t>4</w:t>
            </w:r>
          </w:p>
        </w:tc>
        <w:tc>
          <w:tcPr>
            <w:tcW w:w="7478" w:type="dxa"/>
          </w:tcPr>
          <w:p w14:paraId="295F5B7B" w14:textId="77777777" w:rsidR="00A352C5" w:rsidRPr="00DE0107" w:rsidRDefault="004E76E1" w:rsidP="004E76E1">
            <w:pPr>
              <w:jc w:val="both"/>
              <w:rPr>
                <w:rFonts w:ascii="Times New Roman" w:hAnsi="Times New Roman" w:cs="Times New Roman"/>
                <w:sz w:val="24"/>
                <w:szCs w:val="24"/>
                <w:lang w:val="uk-UA"/>
              </w:rPr>
            </w:pPr>
            <w:r w:rsidRPr="00DE0107">
              <w:rPr>
                <w:rFonts w:ascii="Times New Roman" w:hAnsi="Times New Roman" w:cs="Times New Roman"/>
                <w:sz w:val="24"/>
                <w:szCs w:val="24"/>
                <w:lang w:val="uk-UA"/>
              </w:rPr>
              <w:t>Типова освітня програма розроблена під керівництвом Савченко О.Я. 3-4 клас.</w:t>
            </w:r>
          </w:p>
        </w:tc>
      </w:tr>
      <w:tr w:rsidR="004E76E1" w:rsidRPr="00DE0107" w14:paraId="456F7744" w14:textId="77777777" w:rsidTr="00A352C5">
        <w:tc>
          <w:tcPr>
            <w:tcW w:w="817" w:type="dxa"/>
          </w:tcPr>
          <w:p w14:paraId="5E58C296" w14:textId="77777777" w:rsidR="004E76E1" w:rsidRPr="00DE0107" w:rsidRDefault="004E76E1" w:rsidP="004E76E1">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3</w:t>
            </w:r>
          </w:p>
        </w:tc>
        <w:tc>
          <w:tcPr>
            <w:tcW w:w="1276" w:type="dxa"/>
          </w:tcPr>
          <w:p w14:paraId="0E2DE530" w14:textId="77777777" w:rsidR="004E76E1" w:rsidRPr="00DE0107" w:rsidRDefault="004E76E1" w:rsidP="004E76E1">
            <w:pPr>
              <w:jc w:val="center"/>
              <w:rPr>
                <w:rFonts w:ascii="Times New Roman" w:hAnsi="Times New Roman" w:cs="Times New Roman"/>
                <w:sz w:val="24"/>
                <w:szCs w:val="24"/>
                <w:lang w:val="uk-UA"/>
              </w:rPr>
            </w:pPr>
            <w:r w:rsidRPr="00DE0107">
              <w:rPr>
                <w:rFonts w:ascii="Times New Roman" w:hAnsi="Times New Roman" w:cs="Times New Roman"/>
                <w:sz w:val="24"/>
                <w:szCs w:val="24"/>
                <w:lang w:val="uk-UA"/>
              </w:rPr>
              <w:t>1-4</w:t>
            </w:r>
          </w:p>
        </w:tc>
        <w:tc>
          <w:tcPr>
            <w:tcW w:w="7478" w:type="dxa"/>
          </w:tcPr>
          <w:p w14:paraId="11BE1D1C" w14:textId="77777777" w:rsidR="004E76E1" w:rsidRPr="00DE0107" w:rsidRDefault="004E76E1" w:rsidP="004E76E1">
            <w:pPr>
              <w:jc w:val="both"/>
              <w:rPr>
                <w:rFonts w:ascii="Times New Roman" w:hAnsi="Times New Roman" w:cs="Times New Roman"/>
                <w:sz w:val="24"/>
                <w:szCs w:val="24"/>
                <w:lang w:val="uk-UA"/>
              </w:rPr>
            </w:pPr>
            <w:r w:rsidRPr="00DE0107">
              <w:rPr>
                <w:rFonts w:ascii="Times New Roman" w:hAnsi="Times New Roman" w:cs="Times New Roman"/>
                <w:sz w:val="24"/>
                <w:szCs w:val="24"/>
                <w:lang w:val="uk-UA"/>
              </w:rPr>
              <w:t>Іноземні мови. Навчальні програми для 1-4 класів загальноосвітніх навчальних закладів та спеціалізованих шкіл.</w:t>
            </w:r>
          </w:p>
        </w:tc>
      </w:tr>
    </w:tbl>
    <w:p w14:paraId="603F391A" w14:textId="77777777" w:rsidR="00E45BC5" w:rsidRPr="00DE0107" w:rsidRDefault="00E45BC5" w:rsidP="00E45BC5">
      <w:pPr>
        <w:spacing w:after="0" w:line="240" w:lineRule="auto"/>
        <w:ind w:firstLine="680"/>
        <w:jc w:val="center"/>
        <w:rPr>
          <w:rFonts w:ascii="Times New Roman" w:hAnsi="Times New Roman" w:cs="Times New Roman"/>
          <w:sz w:val="28"/>
          <w:szCs w:val="28"/>
          <w:lang w:val="uk-UA"/>
        </w:rPr>
      </w:pPr>
    </w:p>
    <w:sectPr w:rsidR="00E45BC5" w:rsidRPr="00DE0107" w:rsidSect="00B01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7CDB"/>
    <w:multiLevelType w:val="multilevel"/>
    <w:tmpl w:val="71A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55943"/>
    <w:multiLevelType w:val="hybridMultilevel"/>
    <w:tmpl w:val="4A7CF59A"/>
    <w:lvl w:ilvl="0" w:tplc="88B6474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6C7846"/>
    <w:multiLevelType w:val="multilevel"/>
    <w:tmpl w:val="DA36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7006"/>
    <w:rsid w:val="000163E2"/>
    <w:rsid w:val="000565EF"/>
    <w:rsid w:val="00071E92"/>
    <w:rsid w:val="000D41D6"/>
    <w:rsid w:val="001202CE"/>
    <w:rsid w:val="00190DA0"/>
    <w:rsid w:val="00191698"/>
    <w:rsid w:val="0019394E"/>
    <w:rsid w:val="001A601E"/>
    <w:rsid w:val="001B3C7A"/>
    <w:rsid w:val="001C3E3B"/>
    <w:rsid w:val="002076A2"/>
    <w:rsid w:val="00263B22"/>
    <w:rsid w:val="00287AF2"/>
    <w:rsid w:val="002956ED"/>
    <w:rsid w:val="002B33A6"/>
    <w:rsid w:val="00365FBB"/>
    <w:rsid w:val="00384FDD"/>
    <w:rsid w:val="0038651B"/>
    <w:rsid w:val="003B68A4"/>
    <w:rsid w:val="003D5DB4"/>
    <w:rsid w:val="00407E87"/>
    <w:rsid w:val="00446F02"/>
    <w:rsid w:val="00453C00"/>
    <w:rsid w:val="00456EAA"/>
    <w:rsid w:val="00472B28"/>
    <w:rsid w:val="004B6A48"/>
    <w:rsid w:val="004C122F"/>
    <w:rsid w:val="004E76E1"/>
    <w:rsid w:val="00536E5F"/>
    <w:rsid w:val="005B1B5F"/>
    <w:rsid w:val="005C6CDE"/>
    <w:rsid w:val="005F07B3"/>
    <w:rsid w:val="00635058"/>
    <w:rsid w:val="006477B6"/>
    <w:rsid w:val="00657B06"/>
    <w:rsid w:val="0068651C"/>
    <w:rsid w:val="00691920"/>
    <w:rsid w:val="006F1CBE"/>
    <w:rsid w:val="0077073A"/>
    <w:rsid w:val="007F44F7"/>
    <w:rsid w:val="00853F62"/>
    <w:rsid w:val="008763B5"/>
    <w:rsid w:val="00913808"/>
    <w:rsid w:val="009341F5"/>
    <w:rsid w:val="009651B3"/>
    <w:rsid w:val="00973723"/>
    <w:rsid w:val="00974BD5"/>
    <w:rsid w:val="00A136D2"/>
    <w:rsid w:val="00A352C5"/>
    <w:rsid w:val="00A70278"/>
    <w:rsid w:val="00A976BD"/>
    <w:rsid w:val="00AA7690"/>
    <w:rsid w:val="00AB7006"/>
    <w:rsid w:val="00B01406"/>
    <w:rsid w:val="00BA5504"/>
    <w:rsid w:val="00BC433D"/>
    <w:rsid w:val="00C069A3"/>
    <w:rsid w:val="00C5056C"/>
    <w:rsid w:val="00C75324"/>
    <w:rsid w:val="00CF04B4"/>
    <w:rsid w:val="00CF6D91"/>
    <w:rsid w:val="00D91A2E"/>
    <w:rsid w:val="00DD3339"/>
    <w:rsid w:val="00DE0107"/>
    <w:rsid w:val="00DE5775"/>
    <w:rsid w:val="00E10900"/>
    <w:rsid w:val="00E1379B"/>
    <w:rsid w:val="00E45BC5"/>
    <w:rsid w:val="00ED4C6B"/>
    <w:rsid w:val="00F66529"/>
    <w:rsid w:val="00FB191D"/>
    <w:rsid w:val="00FB4902"/>
    <w:rsid w:val="00FC3C38"/>
    <w:rsid w:val="00FC5AB8"/>
    <w:rsid w:val="00FD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1C29"/>
  <w15:docId w15:val="{9E11B5ED-7B89-4222-BF96-A6C463D6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406"/>
  </w:style>
  <w:style w:type="paragraph" w:styleId="1">
    <w:name w:val="heading 1"/>
    <w:basedOn w:val="a"/>
    <w:next w:val="a"/>
    <w:link w:val="10"/>
    <w:uiPriority w:val="9"/>
    <w:qFormat/>
    <w:rsid w:val="00ED4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4C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65FBB"/>
    <w:pPr>
      <w:ind w:left="720"/>
      <w:contextualSpacing/>
    </w:pPr>
    <w:rPr>
      <w:rFonts w:ascii="Calibri" w:eastAsia="Times New Roman" w:hAnsi="Calibri" w:cs="Times New Roman"/>
    </w:rPr>
  </w:style>
  <w:style w:type="paragraph" w:styleId="a4">
    <w:name w:val="List Paragraph"/>
    <w:basedOn w:val="a"/>
    <w:uiPriority w:val="34"/>
    <w:qFormat/>
    <w:rsid w:val="00365FBB"/>
    <w:pPr>
      <w:ind w:left="720"/>
      <w:contextualSpacing/>
    </w:pPr>
  </w:style>
  <w:style w:type="paragraph" w:styleId="a5">
    <w:name w:val="Normal (Web)"/>
    <w:basedOn w:val="a"/>
    <w:uiPriority w:val="99"/>
    <w:unhideWhenUsed/>
    <w:rsid w:val="00193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565E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565EF"/>
    <w:rPr>
      <w:rFonts w:ascii="Tahoma" w:hAnsi="Tahoma" w:cs="Tahoma"/>
      <w:sz w:val="16"/>
      <w:szCs w:val="16"/>
    </w:rPr>
  </w:style>
  <w:style w:type="paragraph" w:styleId="a8">
    <w:name w:val="Title"/>
    <w:basedOn w:val="a"/>
    <w:next w:val="a"/>
    <w:link w:val="a9"/>
    <w:uiPriority w:val="10"/>
    <w:qFormat/>
    <w:rsid w:val="00ED4C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 Знак"/>
    <w:basedOn w:val="a0"/>
    <w:link w:val="a8"/>
    <w:uiPriority w:val="10"/>
    <w:rsid w:val="00ED4C6B"/>
    <w:rPr>
      <w:rFonts w:asciiTheme="majorHAnsi" w:eastAsiaTheme="majorEastAsia" w:hAnsiTheme="majorHAnsi" w:cstheme="majorBidi"/>
      <w:color w:val="17365D" w:themeColor="text2" w:themeShade="BF"/>
      <w:spacing w:val="5"/>
      <w:kern w:val="28"/>
      <w:sz w:val="52"/>
      <w:szCs w:val="52"/>
    </w:rPr>
  </w:style>
  <w:style w:type="paragraph" w:styleId="aa">
    <w:name w:val="No Spacing"/>
    <w:uiPriority w:val="1"/>
    <w:qFormat/>
    <w:rsid w:val="00ED4C6B"/>
    <w:pPr>
      <w:spacing w:after="0" w:line="240" w:lineRule="auto"/>
    </w:pPr>
  </w:style>
  <w:style w:type="character" w:customStyle="1" w:styleId="10">
    <w:name w:val="Заголовок 1 Знак"/>
    <w:basedOn w:val="a0"/>
    <w:link w:val="1"/>
    <w:uiPriority w:val="9"/>
    <w:rsid w:val="00ED4C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4C6B"/>
    <w:rPr>
      <w:rFonts w:asciiTheme="majorHAnsi" w:eastAsiaTheme="majorEastAsia" w:hAnsiTheme="majorHAnsi" w:cstheme="majorBidi"/>
      <w:b/>
      <w:bCs/>
      <w:color w:val="4F81BD" w:themeColor="accent1"/>
      <w:sz w:val="26"/>
      <w:szCs w:val="26"/>
    </w:rPr>
  </w:style>
  <w:style w:type="paragraph" w:styleId="ab">
    <w:name w:val="Subtitle"/>
    <w:basedOn w:val="a"/>
    <w:next w:val="a"/>
    <w:link w:val="ac"/>
    <w:uiPriority w:val="11"/>
    <w:qFormat/>
    <w:rsid w:val="00ED4C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ідзаголовок Знак"/>
    <w:basedOn w:val="a0"/>
    <w:link w:val="ab"/>
    <w:uiPriority w:val="11"/>
    <w:rsid w:val="00ED4C6B"/>
    <w:rPr>
      <w:rFonts w:asciiTheme="majorHAnsi" w:eastAsiaTheme="majorEastAsia" w:hAnsiTheme="majorHAnsi" w:cstheme="majorBidi"/>
      <w:i/>
      <w:iCs/>
      <w:color w:val="4F81BD" w:themeColor="accent1"/>
      <w:spacing w:val="15"/>
      <w:sz w:val="24"/>
      <w:szCs w:val="24"/>
    </w:rPr>
  </w:style>
  <w:style w:type="paragraph" w:customStyle="1" w:styleId="Normal">
    <w:name w:val="Normal"/>
    <w:rsid w:val="004B6A48"/>
    <w:pPr>
      <w:widowControl w:val="0"/>
      <w:spacing w:after="0" w:line="240" w:lineRule="auto"/>
    </w:pPr>
    <w:rPr>
      <w:rFonts w:ascii="Microsoft Sans Serif" w:eastAsia="Times New Roman" w:hAnsi="Microsoft Sans Serif" w:cs="Microsoft Sans Serif"/>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6681">
      <w:bodyDiv w:val="1"/>
      <w:marLeft w:val="0"/>
      <w:marRight w:val="0"/>
      <w:marTop w:val="0"/>
      <w:marBottom w:val="0"/>
      <w:divBdr>
        <w:top w:val="none" w:sz="0" w:space="0" w:color="auto"/>
        <w:left w:val="none" w:sz="0" w:space="0" w:color="auto"/>
        <w:bottom w:val="none" w:sz="0" w:space="0" w:color="auto"/>
        <w:right w:val="none" w:sz="0" w:space="0" w:color="auto"/>
      </w:divBdr>
    </w:div>
    <w:div w:id="1337532789">
      <w:bodyDiv w:val="1"/>
      <w:marLeft w:val="0"/>
      <w:marRight w:val="0"/>
      <w:marTop w:val="0"/>
      <w:marBottom w:val="0"/>
      <w:divBdr>
        <w:top w:val="none" w:sz="0" w:space="0" w:color="auto"/>
        <w:left w:val="none" w:sz="0" w:space="0" w:color="auto"/>
        <w:bottom w:val="none" w:sz="0" w:space="0" w:color="auto"/>
        <w:right w:val="none" w:sz="0" w:space="0" w:color="auto"/>
      </w:divBdr>
    </w:div>
    <w:div w:id="1627352650">
      <w:bodyDiv w:val="1"/>
      <w:marLeft w:val="0"/>
      <w:marRight w:val="0"/>
      <w:marTop w:val="0"/>
      <w:marBottom w:val="0"/>
      <w:divBdr>
        <w:top w:val="none" w:sz="0" w:space="0" w:color="auto"/>
        <w:left w:val="none" w:sz="0" w:space="0" w:color="auto"/>
        <w:bottom w:val="none" w:sz="0" w:space="0" w:color="auto"/>
        <w:right w:val="none" w:sz="0" w:space="0" w:color="auto"/>
      </w:divBdr>
    </w:div>
    <w:div w:id="20782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npa/pro-zatverdzhennya-tipovih-osvitnih-ta-navchalnih-program-dlya-1-2-h-klasiv-zakladiv-zagalnoyi-serednoyi-osvi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11407</Words>
  <Characters>6502</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root</cp:lastModifiedBy>
  <cp:revision>16</cp:revision>
  <cp:lastPrinted>2025-02-03T06:52:00Z</cp:lastPrinted>
  <dcterms:created xsi:type="dcterms:W3CDTF">2022-07-07T07:06:00Z</dcterms:created>
  <dcterms:modified xsi:type="dcterms:W3CDTF">2025-08-16T21:45:00Z</dcterms:modified>
</cp:coreProperties>
</file>