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B798D">
      <w:pPr>
        <w:jc w:val="center"/>
        <w:rPr>
          <w:rFonts w:ascii="Times New Roman" w:hAnsi="Times New Roman" w:eastAsia="Times New Roman" w:cs="Times New Roman"/>
          <w:lang w:val="ru-RU" w:eastAsia="ru-RU"/>
        </w:rPr>
      </w:pPr>
      <w:r>
        <w:rPr>
          <w:rFonts w:ascii="Times New Roman" w:hAnsi="Times New Roman" w:eastAsia="Times New Roman" w:cs="Times New Roman"/>
          <w:b/>
          <w:bCs/>
          <w:lang w:val="ru-RU" w:eastAsia="ru-RU"/>
        </w:rPr>
        <w:t>СХВАЛЕНО</w:t>
      </w:r>
    </w:p>
    <w:p w14:paraId="7A62F40C">
      <w:pPr>
        <w:jc w:val="center"/>
        <w:rPr>
          <w:rFonts w:ascii="Times New Roman" w:hAnsi="Times New Roman" w:eastAsia="Times New Roman" w:cs="Times New Roman"/>
          <w:lang w:val="uk-UA" w:eastAsia="ru-RU"/>
        </w:rPr>
      </w:pPr>
      <w:r>
        <w:rPr>
          <w:rFonts w:ascii="Times New Roman" w:hAnsi="Times New Roman" w:eastAsia="Times New Roman" w:cs="Times New Roman"/>
          <w:lang w:val="uk-UA" w:eastAsia="ru-RU"/>
        </w:rPr>
        <w:t>На засіданні педагогічної ради</w:t>
      </w:r>
    </w:p>
    <w:p w14:paraId="5BA9419D">
      <w:pPr>
        <w:shd w:val="clear" w:color="auto" w:fill="FFFFFF"/>
        <w:jc w:val="center"/>
        <w:rPr>
          <w:rFonts w:ascii="Times New Roman" w:hAnsi="Times New Roman" w:eastAsia="Calibri" w:cs="Times New Roman"/>
          <w:lang w:val="uk-UA"/>
        </w:rPr>
      </w:pPr>
      <w:r>
        <w:rPr>
          <w:rFonts w:ascii="Times New Roman" w:hAnsi="Times New Roman" w:eastAsia="Calibri" w:cs="Times New Roman"/>
          <w:lang w:val="uk-UA"/>
        </w:rPr>
        <w:t>Комунального закладу загальної середньої освіти «Луцький ліцей №5</w:t>
      </w:r>
    </w:p>
    <w:p w14:paraId="3D1E3476">
      <w:pPr>
        <w:shd w:val="clear" w:color="auto" w:fill="FFFFFF"/>
        <w:jc w:val="center"/>
        <w:rPr>
          <w:rFonts w:ascii="Times New Roman" w:hAnsi="Times New Roman" w:eastAsia="Times New Roman" w:cs="Times New Roman"/>
          <w:lang w:val="uk-UA" w:eastAsia="ru-RU"/>
        </w:rPr>
      </w:pPr>
      <w:r>
        <w:rPr>
          <w:rFonts w:ascii="Times New Roman" w:hAnsi="Times New Roman" w:eastAsia="Calibri" w:cs="Times New Roman"/>
          <w:lang w:val="uk-UA"/>
        </w:rPr>
        <w:t>Луцької міської ради»</w:t>
      </w:r>
    </w:p>
    <w:p w14:paraId="501705D7">
      <w:pPr>
        <w:jc w:val="center"/>
        <w:rPr>
          <w:rFonts w:ascii="Times New Roman" w:hAnsi="Times New Roman" w:eastAsia="Times New Roman" w:cs="Times New Roman"/>
          <w:lang w:val="ru-RU" w:eastAsia="ru-RU"/>
        </w:rPr>
      </w:pPr>
      <w:r>
        <w:rPr>
          <w:rFonts w:hint="default" w:ascii="Times New Roman" w:hAnsi="Times New Roman" w:eastAsia="Times New Roman" w:cs="Times New Roman"/>
          <w:u w:val="single"/>
          <w:lang w:val="uk-UA" w:eastAsia="ru-RU"/>
        </w:rPr>
        <w:t>29</w:t>
      </w:r>
      <w:r>
        <w:rPr>
          <w:rFonts w:ascii="Times New Roman" w:hAnsi="Times New Roman" w:eastAsia="Times New Roman" w:cs="Times New Roman"/>
          <w:u w:val="single"/>
          <w:lang w:val="uk-UA" w:eastAsia="ru-RU"/>
        </w:rPr>
        <w:t xml:space="preserve"> </w:t>
      </w:r>
      <w:r>
        <w:rPr>
          <w:rFonts w:ascii="Times New Roman" w:hAnsi="Times New Roman" w:eastAsia="Times New Roman" w:cs="Times New Roman"/>
          <w:u w:val="single"/>
          <w:lang w:val="ru-RU" w:eastAsia="ru-RU"/>
        </w:rPr>
        <w:t>серпня</w:t>
      </w:r>
      <w:r>
        <w:rPr>
          <w:rFonts w:ascii="Times New Roman" w:hAnsi="Times New Roman" w:eastAsia="Times New Roman" w:cs="Times New Roman"/>
          <w:u w:val="single"/>
          <w:lang w:val="uk-UA" w:eastAsia="ru-RU"/>
        </w:rPr>
        <w:t xml:space="preserve"> </w:t>
      </w:r>
      <w:r>
        <w:rPr>
          <w:rFonts w:ascii="Times New Roman" w:hAnsi="Times New Roman" w:eastAsia="Times New Roman" w:cs="Times New Roman"/>
          <w:lang w:val="ru-RU" w:eastAsia="ru-RU"/>
        </w:rPr>
        <w:t>202</w:t>
      </w:r>
      <w:r>
        <w:rPr>
          <w:rFonts w:hint="default" w:ascii="Times New Roman" w:hAnsi="Times New Roman" w:eastAsia="Times New Roman" w:cs="Times New Roman"/>
          <w:lang w:val="uk-UA" w:eastAsia="ru-RU"/>
        </w:rPr>
        <w:t>5</w:t>
      </w:r>
      <w:r>
        <w:rPr>
          <w:rFonts w:ascii="Times New Roman" w:hAnsi="Times New Roman" w:eastAsia="Times New Roman" w:cs="Times New Roman"/>
          <w:lang w:val="ru-RU" w:eastAsia="ru-RU"/>
        </w:rPr>
        <w:t>р.</w:t>
      </w:r>
    </w:p>
    <w:p w14:paraId="493ACF7F">
      <w:pPr>
        <w:jc w:val="center"/>
        <w:rPr>
          <w:rFonts w:ascii="Times New Roman" w:hAnsi="Times New Roman" w:eastAsia="Times New Roman" w:cs="Times New Roman"/>
          <w:lang w:val="uk-UA" w:eastAsia="ru-RU"/>
        </w:rPr>
      </w:pPr>
      <w:r>
        <w:rPr>
          <w:rFonts w:ascii="Times New Roman" w:hAnsi="Times New Roman" w:eastAsia="Times New Roman" w:cs="Times New Roman"/>
          <w:lang w:val="uk-UA" w:eastAsia="ru-RU"/>
        </w:rPr>
        <w:t>Протокол №1/2</w:t>
      </w:r>
    </w:p>
    <w:p w14:paraId="1434B780">
      <w:pPr>
        <w:rPr>
          <w:rFonts w:ascii="Times New Roman" w:hAnsi="Times New Roman" w:eastAsia="Times New Roman" w:cs="Times New Roman"/>
          <w:b/>
          <w:bCs/>
          <w:lang w:val="ru-RU" w:eastAsia="ru-RU"/>
        </w:rPr>
      </w:pPr>
      <w:r>
        <w:rPr>
          <w:rFonts w:ascii="Times New Roman" w:hAnsi="Times New Roman" w:cs="Times New Roman"/>
          <w:lang w:val="uk-UA"/>
        </w:rPr>
        <w:t>.</w:t>
      </w:r>
    </w:p>
    <w:p w14:paraId="6CC3B6EC">
      <w:pPr>
        <w:jc w:val="center"/>
        <w:rPr>
          <w:rFonts w:ascii="Times New Roman" w:hAnsi="Times New Roman" w:eastAsia="Times New Roman" w:cs="Times New Roman"/>
          <w:lang w:val="ru-RU" w:eastAsia="ru-RU"/>
        </w:rPr>
      </w:pPr>
      <w:r>
        <w:rPr>
          <w:rFonts w:ascii="Times New Roman" w:hAnsi="Times New Roman" w:eastAsia="Times New Roman" w:cs="Times New Roman"/>
          <w:b/>
          <w:bCs/>
          <w:lang w:val="ru-RU" w:eastAsia="ru-RU"/>
        </w:rPr>
        <w:t>ЗАТВЕРДЖ</w:t>
      </w:r>
      <w:r>
        <w:rPr>
          <w:rFonts w:ascii="Times New Roman" w:hAnsi="Times New Roman" w:eastAsia="Times New Roman" w:cs="Times New Roman"/>
          <w:b/>
          <w:bCs/>
          <w:lang w:val="uk-UA" w:eastAsia="ru-RU"/>
        </w:rPr>
        <w:t>ЕНО</w:t>
      </w:r>
    </w:p>
    <w:p w14:paraId="3692F7B4">
      <w:pPr>
        <w:spacing w:after="150"/>
        <w:jc w:val="center"/>
        <w:rPr>
          <w:rFonts w:ascii="Times New Roman" w:hAnsi="Times New Roman" w:eastAsia="Times New Roman" w:cs="Times New Roman"/>
          <w:lang w:val="uk-UA" w:eastAsia="ru-RU"/>
        </w:rPr>
      </w:pPr>
      <w:r>
        <w:rPr>
          <w:rFonts w:ascii="Times New Roman" w:hAnsi="Times New Roman" w:eastAsia="Times New Roman" w:cs="Times New Roman"/>
          <w:lang w:val="uk-UA" w:eastAsia="ru-RU"/>
        </w:rPr>
        <w:t>наказ від ________202</w:t>
      </w:r>
      <w:r>
        <w:rPr>
          <w:rFonts w:hint="default" w:ascii="Times New Roman" w:hAnsi="Times New Roman" w:eastAsia="Times New Roman" w:cs="Times New Roman"/>
          <w:lang w:val="uk-UA" w:eastAsia="ru-RU"/>
        </w:rPr>
        <w:t>5</w:t>
      </w:r>
      <w:r>
        <w:rPr>
          <w:rFonts w:ascii="Times New Roman" w:hAnsi="Times New Roman" w:eastAsia="Times New Roman" w:cs="Times New Roman"/>
          <w:lang w:val="uk-UA" w:eastAsia="ru-RU"/>
        </w:rPr>
        <w:t xml:space="preserve"> року №</w:t>
      </w:r>
    </w:p>
    <w:p w14:paraId="01D7F30C">
      <w:pPr>
        <w:spacing w:after="150"/>
        <w:jc w:val="center"/>
        <w:rPr>
          <w:rFonts w:ascii="Times New Roman" w:hAnsi="Times New Roman" w:eastAsia="Times New Roman" w:cs="Times New Roman"/>
          <w:lang w:val="uk-UA" w:eastAsia="ru-RU"/>
        </w:rPr>
      </w:pPr>
      <w:r>
        <w:rPr>
          <w:rFonts w:ascii="Times New Roman" w:hAnsi="Times New Roman" w:eastAsia="Times New Roman" w:cs="Times New Roman"/>
          <w:lang w:val="uk-UA" w:eastAsia="ru-RU"/>
        </w:rPr>
        <w:t>директор_______Валерій ПІВНИЦЬКИЙ</w:t>
      </w:r>
    </w:p>
    <w:p w14:paraId="1F4441C8">
      <w:pPr>
        <w:spacing w:after="150"/>
        <w:jc w:val="center"/>
        <w:rPr>
          <w:rFonts w:ascii="Times New Roman" w:hAnsi="Times New Roman" w:eastAsia="Calibri" w:cs="Times New Roman"/>
          <w:b/>
          <w:bCs/>
          <w:color w:val="auto"/>
          <w:lang w:val="uk-UA"/>
        </w:rPr>
      </w:pPr>
    </w:p>
    <w:p w14:paraId="5D27716B">
      <w:pPr>
        <w:spacing w:after="150"/>
        <w:jc w:val="center"/>
        <w:rPr>
          <w:rFonts w:ascii="Times New Roman" w:hAnsi="Times New Roman" w:eastAsia="Calibri" w:cs="Times New Roman"/>
          <w:b/>
          <w:bCs/>
          <w:color w:val="auto"/>
          <w:lang w:val="uk-UA"/>
        </w:rPr>
      </w:pPr>
    </w:p>
    <w:p w14:paraId="232DBBC5">
      <w:pPr>
        <w:spacing w:after="150"/>
        <w:jc w:val="center"/>
        <w:rPr>
          <w:rFonts w:ascii="Times New Roman" w:hAnsi="Times New Roman" w:eastAsia="Calibri" w:cs="Times New Roman"/>
          <w:b/>
          <w:bCs/>
          <w:color w:val="auto"/>
          <w:lang w:val="uk-UA"/>
        </w:rPr>
        <w:sectPr>
          <w:type w:val="continuous"/>
          <w:pgSz w:w="11909" w:h="16840"/>
          <w:pgMar w:top="1134" w:right="850" w:bottom="1134" w:left="1701" w:header="0" w:footer="3" w:gutter="0"/>
          <w:cols w:space="720" w:num="2"/>
          <w:docGrid w:linePitch="360" w:charSpace="0"/>
        </w:sectPr>
      </w:pPr>
    </w:p>
    <w:p w14:paraId="459B4FC4">
      <w:pPr>
        <w:widowControl/>
        <w:ind w:right="85"/>
        <w:jc w:val="center"/>
        <w:rPr>
          <w:rFonts w:ascii="Times New Roman" w:hAnsi="Times New Roman" w:eastAsia="Calibri" w:cs="Times New Roman"/>
          <w:b/>
          <w:bCs/>
          <w:color w:val="auto"/>
          <w:lang w:val="uk-UA"/>
        </w:rPr>
      </w:pPr>
      <w:r>
        <w:rPr>
          <w:rFonts w:ascii="Times New Roman" w:hAnsi="Times New Roman" w:eastAsia="Calibri" w:cs="Times New Roman"/>
          <w:b/>
          <w:bCs/>
          <w:color w:val="auto"/>
          <w:lang w:val="uk-UA"/>
        </w:rPr>
        <w:t>Загальні положення освітньої програми</w:t>
      </w:r>
    </w:p>
    <w:p w14:paraId="3C93CEE7">
      <w:pPr>
        <w:widowControl/>
        <w:ind w:right="85"/>
        <w:jc w:val="center"/>
        <w:rPr>
          <w:rFonts w:ascii="Times New Roman" w:hAnsi="Times New Roman" w:eastAsia="Calibri" w:cs="Times New Roman"/>
          <w:b/>
          <w:bCs/>
          <w:color w:val="auto"/>
          <w:lang w:val="uk-UA"/>
        </w:rPr>
      </w:pPr>
      <w:r>
        <w:rPr>
          <w:rFonts w:ascii="Times New Roman" w:hAnsi="Times New Roman" w:eastAsia="Calibri" w:cs="Times New Roman"/>
          <w:b/>
          <w:bCs/>
          <w:color w:val="auto"/>
          <w:lang w:val="uk-UA"/>
        </w:rPr>
        <w:t>Комунального закладу загальної середньої освіти</w:t>
      </w:r>
    </w:p>
    <w:p w14:paraId="3285B83A">
      <w:pPr>
        <w:widowControl/>
        <w:ind w:right="85"/>
        <w:jc w:val="center"/>
        <w:rPr>
          <w:rFonts w:ascii="Times New Roman" w:hAnsi="Times New Roman" w:eastAsia="Calibri" w:cs="Times New Roman"/>
          <w:b/>
          <w:bCs/>
          <w:color w:val="auto"/>
          <w:lang w:val="uk-UA"/>
        </w:rPr>
      </w:pPr>
      <w:r>
        <w:rPr>
          <w:rFonts w:ascii="Times New Roman" w:hAnsi="Times New Roman" w:eastAsia="Calibri" w:cs="Times New Roman"/>
          <w:b/>
          <w:bCs/>
          <w:color w:val="auto"/>
          <w:lang w:val="uk-UA"/>
        </w:rPr>
        <w:t>«Луцький ліцей №5 Луцької міської ради»</w:t>
      </w:r>
    </w:p>
    <w:p w14:paraId="0BECCA77">
      <w:pPr>
        <w:widowControl/>
        <w:ind w:right="85"/>
        <w:jc w:val="center"/>
        <w:rPr>
          <w:rFonts w:ascii="Times New Roman" w:hAnsi="Times New Roman" w:eastAsia="Calibri" w:cs="Times New Roman"/>
          <w:b/>
          <w:bCs/>
          <w:color w:val="auto"/>
          <w:lang w:val="uk-UA"/>
        </w:rPr>
      </w:pPr>
      <w:r>
        <w:rPr>
          <w:rFonts w:ascii="Times New Roman" w:hAnsi="Times New Roman" w:eastAsia="Calibri" w:cs="Times New Roman"/>
          <w:b/>
          <w:bCs/>
          <w:color w:val="auto"/>
          <w:lang w:val="uk-UA"/>
        </w:rPr>
        <w:t>9 класи</w:t>
      </w:r>
    </w:p>
    <w:p w14:paraId="7FBA8B02">
      <w:pPr>
        <w:widowControl/>
        <w:ind w:right="85"/>
        <w:jc w:val="center"/>
        <w:rPr>
          <w:rFonts w:ascii="Times New Roman" w:hAnsi="Times New Roman" w:eastAsia="Calibri" w:cs="Times New Roman"/>
          <w:b/>
          <w:bCs/>
          <w:color w:val="auto"/>
          <w:lang w:val="uk-UA"/>
        </w:rPr>
      </w:pPr>
      <w:r>
        <w:rPr>
          <w:rFonts w:ascii="Times New Roman" w:hAnsi="Times New Roman" w:eastAsia="Calibri" w:cs="Times New Roman"/>
          <w:b/>
          <w:bCs/>
          <w:color w:val="auto"/>
          <w:lang w:val="uk-UA"/>
        </w:rPr>
        <w:t>202</w:t>
      </w:r>
      <w:r>
        <w:rPr>
          <w:rFonts w:hint="default" w:ascii="Times New Roman" w:hAnsi="Times New Roman" w:eastAsia="Calibri" w:cs="Times New Roman"/>
          <w:b/>
          <w:bCs/>
          <w:color w:val="auto"/>
          <w:lang w:val="uk-UA"/>
        </w:rPr>
        <w:t>5</w:t>
      </w:r>
      <w:r>
        <w:rPr>
          <w:rFonts w:ascii="Times New Roman" w:hAnsi="Times New Roman" w:eastAsia="Calibri" w:cs="Times New Roman"/>
          <w:b/>
          <w:bCs/>
          <w:color w:val="auto"/>
          <w:lang w:val="uk-UA"/>
        </w:rPr>
        <w:t>-202</w:t>
      </w:r>
      <w:r>
        <w:rPr>
          <w:rFonts w:hint="default" w:ascii="Times New Roman" w:hAnsi="Times New Roman" w:eastAsia="Calibri" w:cs="Times New Roman"/>
          <w:b/>
          <w:bCs/>
          <w:color w:val="auto"/>
          <w:lang w:val="uk-UA"/>
        </w:rPr>
        <w:t>6</w:t>
      </w:r>
      <w:r>
        <w:rPr>
          <w:rFonts w:ascii="Times New Roman" w:hAnsi="Times New Roman" w:eastAsia="Calibri" w:cs="Times New Roman"/>
          <w:b/>
          <w:bCs/>
          <w:color w:val="auto"/>
          <w:lang w:val="uk-UA"/>
        </w:rPr>
        <w:t xml:space="preserve"> н.р.</w:t>
      </w:r>
    </w:p>
    <w:p w14:paraId="4F1EE42D">
      <w:pPr>
        <w:widowControl/>
        <w:ind w:right="85"/>
        <w:jc w:val="center"/>
        <w:rPr>
          <w:rFonts w:ascii="Times New Roman" w:hAnsi="Times New Roman" w:eastAsia="Calibri" w:cs="Times New Roman"/>
          <w:b/>
          <w:bCs/>
          <w:color w:val="auto"/>
          <w:lang w:val="uk-UA"/>
        </w:rPr>
      </w:pPr>
    </w:p>
    <w:p w14:paraId="27D15BE7">
      <w:pPr>
        <w:widowControl/>
        <w:ind w:firstLine="709"/>
        <w:jc w:val="both"/>
        <w:rPr>
          <w:rFonts w:ascii="Times New Roman" w:hAnsi="Times New Roman" w:eastAsia="Calibri" w:cs="Times New Roman"/>
          <w:color w:val="auto"/>
          <w:lang w:val="uk-UA"/>
        </w:rPr>
      </w:pPr>
      <w:r>
        <w:rPr>
          <w:rFonts w:ascii="Times New Roman" w:hAnsi="Times New Roman" w:eastAsia="Calibri" w:cs="Times New Roman"/>
          <w:bCs/>
          <w:color w:val="auto"/>
          <w:lang w:val="uk-UA"/>
        </w:rPr>
        <w:t>О</w:t>
      </w:r>
      <w:r>
        <w:rPr>
          <w:rFonts w:ascii="Times New Roman" w:hAnsi="Times New Roman" w:eastAsia="Calibri" w:cs="Times New Roman"/>
          <w:color w:val="auto"/>
          <w:lang w:val="uk-UA"/>
        </w:rPr>
        <w:t xml:space="preserve">світня програма Комунального закладу загальної середньої освіти «Луцький ліцей №5 Луцької міської ради» (далі Луцький ліцей №5) ІІ ступеня (базова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w:t>
      </w:r>
    </w:p>
    <w:p w14:paraId="70C08523">
      <w:pPr>
        <w:widowControl/>
        <w:ind w:firstLine="709"/>
        <w:jc w:val="both"/>
        <w:rPr>
          <w:rFonts w:ascii="Times New Roman" w:hAnsi="Times New Roman" w:eastAsia="Calibri" w:cs="Times New Roman"/>
          <w:color w:val="auto"/>
          <w:lang w:val="uk-UA"/>
        </w:rPr>
      </w:pPr>
      <w:r>
        <w:rPr>
          <w:rFonts w:ascii="Times New Roman" w:hAnsi="Times New Roman" w:eastAsia="Calibri" w:cs="Times New Roman"/>
          <w:color w:val="auto"/>
          <w:lang w:val="uk-UA"/>
        </w:rPr>
        <w:t xml:space="preserve">Освітня програма базової середньої освіти Луцький ліцей №5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14:paraId="79D3FE48">
      <w:pPr>
        <w:widowControl/>
        <w:ind w:firstLine="709"/>
        <w:jc w:val="both"/>
        <w:rPr>
          <w:rFonts w:ascii="Times New Roman" w:hAnsi="Times New Roman" w:eastAsia="Calibri" w:cs="Times New Roman"/>
          <w:color w:val="auto"/>
          <w:lang w:val="uk-UA"/>
        </w:rPr>
      </w:pPr>
      <w:r>
        <w:rPr>
          <w:rFonts w:ascii="Times New Roman" w:hAnsi="Times New Roman" w:eastAsia="Calibri" w:cs="Times New Roman"/>
          <w:color w:val="auto"/>
          <w:lang w:val="uk-UA"/>
        </w:rPr>
        <w:t xml:space="preserve">Освітня програма визначає: </w:t>
      </w:r>
    </w:p>
    <w:p w14:paraId="31607F46">
      <w:pPr>
        <w:widowControl/>
        <w:tabs>
          <w:tab w:val="left" w:pos="993"/>
        </w:tabs>
        <w:ind w:firstLine="709"/>
        <w:contextualSpacing/>
        <w:jc w:val="both"/>
        <w:rPr>
          <w:rFonts w:ascii="Times New Roman" w:hAnsi="Times New Roman" w:eastAsia="Calibri" w:cs="Times New Roman"/>
          <w:color w:val="auto"/>
          <w:lang w:val="uk-UA"/>
        </w:rPr>
      </w:pPr>
      <w:r>
        <w:rPr>
          <w:rFonts w:ascii="Times New Roman" w:hAnsi="Times New Roman" w:eastAsia="Calibri" w:cs="Times New Roman"/>
          <w:color w:val="auto"/>
          <w:lang w:val="uk-U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навчальних планів (таблиці 1,2);</w:t>
      </w:r>
    </w:p>
    <w:p w14:paraId="327BAFFE">
      <w:pPr>
        <w:widowControl/>
        <w:tabs>
          <w:tab w:val="left" w:pos="993"/>
        </w:tabs>
        <w:ind w:firstLine="709"/>
        <w:contextualSpacing/>
        <w:jc w:val="both"/>
        <w:rPr>
          <w:rFonts w:ascii="Times New Roman" w:hAnsi="Times New Roman" w:eastAsia="Calibri" w:cs="Times New Roman"/>
          <w:color w:val="auto"/>
          <w:lang w:val="uk-UA"/>
        </w:rPr>
      </w:pPr>
      <w:r>
        <w:rPr>
          <w:rFonts w:ascii="Times New Roman" w:hAnsi="Times New Roman" w:eastAsia="Calibri" w:cs="Times New Roman"/>
          <w:color w:val="auto"/>
          <w:lang w:val="uk-UA"/>
        </w:rPr>
        <w:t xml:space="preserve">очікувані результати навчання учнів подані в рамках навчальних програм, перелік яких наведено в таблиці 3; пропонований зміст навчальних програм, які мають гриф «Затверджено Міністерством освіти і науки України» і розміщені на офіційному веб-сайті МОН); </w:t>
      </w:r>
    </w:p>
    <w:p w14:paraId="796E672F">
      <w:pPr>
        <w:widowControl/>
        <w:tabs>
          <w:tab w:val="left" w:pos="993"/>
        </w:tabs>
        <w:ind w:firstLine="709"/>
        <w:contextualSpacing/>
        <w:jc w:val="both"/>
        <w:rPr>
          <w:rFonts w:ascii="Times New Roman" w:hAnsi="Times New Roman" w:eastAsia="Calibri" w:cs="Times New Roman"/>
          <w:color w:val="auto"/>
          <w:lang w:val="uk-UA"/>
        </w:rPr>
      </w:pPr>
      <w:r>
        <w:rPr>
          <w:rFonts w:ascii="Times New Roman" w:hAnsi="Times New Roman" w:eastAsia="Calibri" w:cs="Times New Roman"/>
          <w:color w:val="auto"/>
          <w:lang w:val="uk-UA"/>
        </w:rPr>
        <w:t>рекомендовані форми організації освітнього процесу та інструменти системи внутрішнього забезпечення якості освіти;</w:t>
      </w:r>
    </w:p>
    <w:p w14:paraId="4E82C386">
      <w:pPr>
        <w:widowControl/>
        <w:tabs>
          <w:tab w:val="left" w:pos="993"/>
        </w:tabs>
        <w:ind w:firstLine="709"/>
        <w:contextualSpacing/>
        <w:jc w:val="both"/>
        <w:rPr>
          <w:rFonts w:ascii="Times New Roman" w:hAnsi="Times New Roman" w:eastAsia="Calibri" w:cs="Times New Roman"/>
          <w:color w:val="auto"/>
          <w:lang w:val="uk-UA"/>
        </w:rPr>
      </w:pPr>
      <w:r>
        <w:rPr>
          <w:rFonts w:ascii="Times New Roman" w:hAnsi="Times New Roman" w:eastAsia="Calibri" w:cs="Times New Roman"/>
          <w:color w:val="auto"/>
          <w:lang w:val="uk-UA"/>
        </w:rPr>
        <w:t xml:space="preserve">вимоги до осіб, які можуть розпочати навчання за цією Освітньою програмою. </w:t>
      </w:r>
    </w:p>
    <w:p w14:paraId="3187A241">
      <w:pPr>
        <w:widowControl/>
        <w:ind w:firstLine="709"/>
        <w:jc w:val="both"/>
        <w:rPr>
          <w:rFonts w:ascii="Times New Roman" w:hAnsi="Times New Roman" w:eastAsia="Calibri" w:cs="Times New Roman"/>
          <w:color w:val="auto"/>
          <w:lang w:val="uk-UA"/>
        </w:rPr>
      </w:pPr>
      <w:r>
        <w:rPr>
          <w:rFonts w:ascii="Times New Roman" w:hAnsi="Times New Roman" w:eastAsia="Calibri" w:cs="Times New Roman"/>
          <w:i/>
          <w:color w:val="auto"/>
          <w:lang w:val="uk-UA"/>
        </w:rPr>
        <w:t>Загальний обсяг навчального навантаження та орієнтовна тривалість і можливі взаємозв’язки освітніх галузей, предметів, дисциплін</w:t>
      </w:r>
      <w:r>
        <w:rPr>
          <w:rFonts w:ascii="Times New Roman" w:hAnsi="Times New Roman" w:eastAsia="Calibri" w:cs="Times New Roman"/>
          <w:color w:val="auto"/>
          <w:lang w:val="uk-UA"/>
        </w:rPr>
        <w:t xml:space="preserve">. Загальний обсяг навчального навантаження для учнів  9-х класів – 1260 годин/навчальний рік. Детальний розподіл навчального навантаження на тиждень </w:t>
      </w:r>
      <w:r>
        <w:rPr>
          <w:rFonts w:ascii="Times New Roman" w:hAnsi="Times New Roman" w:eastAsia="Calibri" w:cs="Times New Roman"/>
          <w:lang w:val="uk-UA"/>
        </w:rPr>
        <w:t xml:space="preserve">окреслено у </w:t>
      </w:r>
      <w:r>
        <w:rPr>
          <w:rFonts w:ascii="Times New Roman" w:hAnsi="Times New Roman" w:eastAsia="Calibri" w:cs="Times New Roman"/>
          <w:color w:val="auto"/>
          <w:lang w:val="uk-UA"/>
        </w:rPr>
        <w:t xml:space="preserve">навчальному плані Луцького ліцею №5. </w:t>
      </w:r>
    </w:p>
    <w:p w14:paraId="684A6248">
      <w:pPr>
        <w:widowControl/>
        <w:ind w:firstLine="709"/>
        <w:jc w:val="both"/>
        <w:rPr>
          <w:rFonts w:ascii="Times New Roman" w:hAnsi="Times New Roman" w:cs="Times New Roman"/>
          <w:color w:val="auto"/>
          <w:lang w:val="uk-UA"/>
        </w:rPr>
      </w:pPr>
      <w:r>
        <w:rPr>
          <w:rFonts w:ascii="Times New Roman" w:hAnsi="Times New Roman" w:eastAsia="Calibri" w:cs="Times New Roman"/>
          <w:color w:val="auto"/>
          <w:lang w:val="uk-UA"/>
        </w:rPr>
        <w:t xml:space="preserve">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Навчальні плани основної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14:paraId="7B965701">
      <w:pPr>
        <w:widowControl/>
        <w:ind w:firstLine="709"/>
        <w:jc w:val="both"/>
        <w:rPr>
          <w:rFonts w:ascii="Times New Roman" w:hAnsi="Times New Roman" w:cs="Times New Roman"/>
          <w:color w:val="auto"/>
          <w:lang w:val="uk-UA"/>
        </w:rPr>
      </w:pPr>
      <w:r>
        <w:rPr>
          <w:rFonts w:ascii="Times New Roman" w:hAnsi="Times New Roman" w:cs="Times New Roman"/>
          <w:color w:val="auto"/>
          <w:lang w:val="uk-UA"/>
        </w:rPr>
        <w:t>Навчання у 9 х класах здійснюється згідно навчальних планів для спеціалізованих шкіл з українською мовою навчання та поглибленим вивченням англійської мови, згідно Таблиці 1,2.</w:t>
      </w:r>
    </w:p>
    <w:p w14:paraId="29727C9D">
      <w:pPr>
        <w:widowControl/>
        <w:ind w:firstLine="709"/>
        <w:jc w:val="both"/>
        <w:rPr>
          <w:rFonts w:ascii="Times New Roman" w:hAnsi="Times New Roman" w:cs="Times New Roman"/>
          <w:color w:val="auto"/>
          <w:lang w:val="uk-UA"/>
        </w:rPr>
      </w:pPr>
      <w:r>
        <w:rPr>
          <w:rFonts w:ascii="Times New Roman" w:hAnsi="Times New Roman" w:cs="Times New Roman"/>
          <w:color w:val="auto"/>
          <w:lang w:val="uk-UA"/>
        </w:rPr>
        <w:t>Українська мова як державна в Луцькому ліцеї №5 вивчається за освітніми програмами, які враховують мовну підготовку учнів початкової школи та спорідненість між рідною і державною мовами».</w:t>
      </w:r>
    </w:p>
    <w:p w14:paraId="58E8F3A7">
      <w:pPr>
        <w:widowControl/>
        <w:ind w:firstLine="709"/>
        <w:jc w:val="both"/>
        <w:rPr>
          <w:rFonts w:ascii="Times New Roman" w:hAnsi="Times New Roman" w:cs="Times New Roman"/>
          <w:color w:val="auto"/>
          <w:lang w:val="uk-UA"/>
        </w:rPr>
      </w:pPr>
      <w:r>
        <w:rPr>
          <w:rFonts w:ascii="Times New Roman" w:hAnsi="Times New Roman" w:cs="Times New Roman"/>
          <w:color w:val="auto"/>
          <w:lang w:val="uk-UA"/>
        </w:rPr>
        <w:t xml:space="preserve">Варіативна складова навчального плану визначається Луцьким ліцеєм №5 самостійно, враховуючи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і відображається в навчальному плані Луцького ліцею №5. </w:t>
      </w:r>
    </w:p>
    <w:p w14:paraId="677C2E75">
      <w:pPr>
        <w:widowControl/>
        <w:ind w:firstLine="709"/>
        <w:jc w:val="both"/>
        <w:rPr>
          <w:rFonts w:ascii="Times New Roman" w:hAnsi="Times New Roman" w:cs="Times New Roman"/>
          <w:color w:val="auto"/>
          <w:lang w:val="uk-UA"/>
        </w:rPr>
      </w:pPr>
      <w:r>
        <w:rPr>
          <w:rFonts w:ascii="Times New Roman" w:hAnsi="Times New Roman" w:cs="Times New Roman"/>
          <w:color w:val="auto"/>
          <w:lang w:val="uk-UA"/>
        </w:rPr>
        <w:t>Варіативна складова навчального плану Луцького ліцею №5 використовується на:</w:t>
      </w:r>
    </w:p>
    <w:p w14:paraId="24B8C1A5">
      <w:pPr>
        <w:widowControl/>
        <w:ind w:firstLine="709"/>
        <w:jc w:val="both"/>
        <w:rPr>
          <w:rFonts w:ascii="Times New Roman" w:hAnsi="Times New Roman" w:cs="Times New Roman"/>
          <w:color w:val="auto"/>
          <w:lang w:val="uk-UA"/>
        </w:rPr>
      </w:pPr>
      <w:r>
        <w:rPr>
          <w:rFonts w:ascii="Times New Roman" w:hAnsi="Times New Roman" w:cs="Times New Roman"/>
          <w:color w:val="auto"/>
          <w:lang w:val="uk-UA"/>
        </w:rPr>
        <w:t>підсилення предметів інваріантної складової. У такому разі розподіл годин на вивчення тієї чи іншої теми навчальної програми здійснюється вчителем самостійно. Розподіл годин фіксується у календарному плані, який погоджується директором Луцького ліцею №5 чи його заступником. Вчитель зазначає проведені уроки у частині класного журналу, відведеного для предмета, на підсилення якого використано зазначені години.</w:t>
      </w:r>
    </w:p>
    <w:p w14:paraId="34C4AF6E">
      <w:pPr>
        <w:widowControl/>
        <w:ind w:firstLine="709"/>
        <w:jc w:val="both"/>
        <w:rPr>
          <w:rFonts w:ascii="Times New Roman" w:hAnsi="Times New Roman" w:cs="Times New Roman"/>
          <w:color w:val="auto"/>
          <w:lang w:val="uk-UA"/>
        </w:rPr>
      </w:pPr>
      <w:r>
        <w:rPr>
          <w:rFonts w:ascii="Times New Roman" w:hAnsi="Times New Roman" w:cs="Times New Roman"/>
          <w:color w:val="auto"/>
          <w:lang w:val="uk-UA"/>
        </w:rPr>
        <w:t>Варіативність змісту базової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14:paraId="7B7F58F2">
      <w:pPr>
        <w:widowControl/>
        <w:ind w:firstLine="709"/>
        <w:jc w:val="both"/>
        <w:rPr>
          <w:rFonts w:ascii="Times New Roman" w:hAnsi="Times New Roman" w:cs="Times New Roman"/>
          <w:color w:val="auto"/>
          <w:lang w:val="uk-UA"/>
        </w:rPr>
      </w:pPr>
      <w:r>
        <w:rPr>
          <w:rFonts w:ascii="Times New Roman" w:hAnsi="Times New Roman" w:cs="Times New Roman"/>
          <w:color w:val="auto"/>
          <w:lang w:val="uk-UA"/>
        </w:rPr>
        <w:t>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w:t>
      </w:r>
    </w:p>
    <w:p w14:paraId="6A29005E">
      <w:pPr>
        <w:widowControl/>
        <w:ind w:firstLine="709"/>
        <w:jc w:val="both"/>
        <w:rPr>
          <w:rFonts w:ascii="Times New Roman" w:hAnsi="Times New Roman" w:cs="Times New Roman"/>
          <w:color w:val="auto"/>
          <w:lang w:val="uk-UA"/>
        </w:rPr>
      </w:pPr>
      <w:r>
        <w:rPr>
          <w:rFonts w:ascii="Times New Roman" w:hAnsi="Times New Roman" w:cs="Times New Roman"/>
          <w:color w:val="auto"/>
          <w:lang w:val="uk-UA"/>
        </w:rPr>
        <w:t xml:space="preserve">З метою виконання вимог Державного стандарту навчальний план Луцького ліцею №5 містить усі предмети інваріантної складової, передбачені обраним варіантом навчального плану Типової освітньої програми. </w:t>
      </w:r>
    </w:p>
    <w:p w14:paraId="0FD98E32">
      <w:pPr>
        <w:widowControl/>
        <w:ind w:firstLine="709"/>
        <w:jc w:val="both"/>
        <w:rPr>
          <w:rFonts w:ascii="Times New Roman" w:hAnsi="Times New Roman" w:cs="Times New Roman"/>
          <w:color w:val="auto"/>
          <w:lang w:val="uk-UA"/>
        </w:rPr>
      </w:pPr>
      <w:r>
        <w:rPr>
          <w:rFonts w:ascii="Times New Roman" w:hAnsi="Times New Roman" w:cs="Times New Roman"/>
          <w:color w:val="auto"/>
          <w:lang w:val="uk-UA"/>
        </w:rPr>
        <w:t>У класах з поглибленим вивченням окремих предметів дозволяється навчальне навантаження учнів збільшувати до норм, що не перевищують санітарно-гігієнічних.</w:t>
      </w:r>
    </w:p>
    <w:p w14:paraId="732F3DDC">
      <w:pPr>
        <w:widowControl/>
        <w:shd w:val="clear" w:color="auto" w:fill="FFFFFF"/>
        <w:ind w:firstLine="709"/>
        <w:jc w:val="both"/>
        <w:rPr>
          <w:rFonts w:ascii="Times New Roman" w:hAnsi="Times New Roman" w:cs="Times New Roman"/>
          <w:color w:val="auto"/>
          <w:lang w:val="uk-UA"/>
        </w:rPr>
      </w:pPr>
      <w:r>
        <w:rPr>
          <w:rFonts w:ascii="Times New Roman" w:hAnsi="Times New Roman" w:cs="Times New Roman"/>
          <w:color w:val="auto"/>
          <w:lang w:val="uk-UA"/>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навчального плану. </w:t>
      </w:r>
    </w:p>
    <w:p w14:paraId="710DFECA">
      <w:pPr>
        <w:widowControl/>
        <w:shd w:val="clear" w:color="auto" w:fill="FFFFFF"/>
        <w:ind w:firstLine="709"/>
        <w:jc w:val="both"/>
        <w:rPr>
          <w:rFonts w:ascii="Times New Roman" w:hAnsi="Times New Roman" w:cs="Times New Roman"/>
          <w:color w:val="auto"/>
          <w:lang w:val="uk-UA"/>
        </w:rPr>
      </w:pPr>
      <w:r>
        <w:rPr>
          <w:rFonts w:ascii="Times New Roman" w:hAnsi="Times New Roman" w:cs="Times New Roman"/>
          <w:color w:val="auto"/>
          <w:lang w:val="uk-UA"/>
        </w:rPr>
        <w:t xml:space="preserve">Змістове наповнення предмета «Фізична культура» Луцького ліцею №5 формує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 Через варіативні модулі можуть реалізовуватись не лише окремі види спорту, а й ритміка, хореографія, пластика, фітнес тощо. </w:t>
      </w:r>
    </w:p>
    <w:p w14:paraId="07D810D5">
      <w:pPr>
        <w:widowControl/>
        <w:shd w:val="clear" w:color="auto" w:fill="FFFFFF"/>
        <w:ind w:firstLine="709"/>
        <w:jc w:val="both"/>
        <w:rPr>
          <w:rFonts w:ascii="Times New Roman" w:hAnsi="Times New Roman" w:cs="Times New Roman"/>
          <w:color w:val="auto"/>
          <w:lang w:val="uk-UA"/>
        </w:rPr>
      </w:pPr>
      <w:r>
        <w:rPr>
          <w:rFonts w:ascii="Times New Roman" w:hAnsi="Times New Roman" w:cs="Times New Roman"/>
          <w:color w:val="auto"/>
          <w:lang w:val="uk-UA"/>
        </w:rPr>
        <w:t>Для недопущення перевантаження учнів необхідно враховувати їх навчання в закладах освіти іншого типу (художніх, музичних, спортивних школах тощо).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14:paraId="23F0EF90">
      <w:pPr>
        <w:widowControl/>
        <w:ind w:firstLine="709"/>
        <w:jc w:val="both"/>
        <w:rPr>
          <w:rFonts w:ascii="Times New Roman" w:hAnsi="Times New Roman" w:cs="Times New Roman"/>
          <w:color w:val="auto"/>
          <w:lang w:val="uk-UA"/>
        </w:rPr>
      </w:pPr>
      <w:r>
        <w:rPr>
          <w:rFonts w:ascii="Times New Roman" w:hAnsi="Times New Roman" w:cs="Times New Roman"/>
          <w:color w:val="auto"/>
          <w:lang w:val="uk-UA"/>
        </w:rPr>
        <w:t xml:space="preserve">Гранична наповнюваність класів та тривалість уроків встановлюються відповідно до Закону України "Про загальну середню освіту". </w:t>
      </w:r>
    </w:p>
    <w:p w14:paraId="085CE04C">
      <w:pPr>
        <w:widowControl/>
        <w:ind w:firstLine="709"/>
        <w:jc w:val="both"/>
        <w:rPr>
          <w:rFonts w:ascii="Times New Roman" w:hAnsi="Times New Roman" w:cs="Times New Roman"/>
          <w:color w:val="auto"/>
          <w:lang w:val="uk-UA"/>
        </w:rPr>
      </w:pPr>
      <w:r>
        <w:rPr>
          <w:rFonts w:ascii="Times New Roman" w:hAnsi="Times New Roman" w:cs="Times New Roman"/>
          <w:color w:val="auto"/>
          <w:lang w:val="uk-UA"/>
        </w:rPr>
        <w:t>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 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w:t>
      </w:r>
    </w:p>
    <w:p w14:paraId="3BF13C53">
      <w:pPr>
        <w:widowControl/>
        <w:ind w:firstLine="709"/>
        <w:jc w:val="both"/>
        <w:rPr>
          <w:rFonts w:ascii="Times New Roman" w:hAnsi="Times New Roman" w:cs="Times New Roman"/>
          <w:color w:val="auto"/>
          <w:lang w:val="uk-UA"/>
        </w:rPr>
      </w:pPr>
      <w:r>
        <w:rPr>
          <w:rFonts w:ascii="Times New Roman" w:hAnsi="Times New Roman" w:cs="Times New Roman"/>
          <w:color w:val="auto"/>
          <w:lang w:val="uk-UA"/>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14:paraId="1ED9A7EA">
      <w:pPr>
        <w:widowControl/>
        <w:ind w:firstLine="709"/>
        <w:jc w:val="both"/>
        <w:rPr>
          <w:rFonts w:ascii="Times New Roman" w:hAnsi="Times New Roman" w:cs="Times New Roman"/>
          <w:color w:val="auto"/>
          <w:lang w:val="uk-UA"/>
        </w:rPr>
      </w:pPr>
      <w:r>
        <w:rPr>
          <w:rFonts w:ascii="Times New Roman" w:hAnsi="Times New Roman" w:cs="Times New Roman"/>
          <w:color w:val="auto"/>
          <w:lang w:val="uk-UA"/>
        </w:rPr>
        <w:t>Навчальні плани зорієнтовані на роботу у 9-х класах. Учні 9 кл. навчаються у першу зміну.</w:t>
      </w:r>
    </w:p>
    <w:p w14:paraId="3B29AADC">
      <w:pPr>
        <w:widowControl/>
        <w:ind w:firstLine="709"/>
        <w:jc w:val="both"/>
        <w:rPr>
          <w:rFonts w:ascii="Times New Roman" w:hAnsi="Times New Roman" w:cs="Times New Roman"/>
          <w:color w:val="auto"/>
          <w:highlight w:val="white"/>
          <w:lang w:val="uk-UA"/>
        </w:rPr>
      </w:pPr>
      <w:r>
        <w:rPr>
          <w:rFonts w:ascii="Times New Roman" w:hAnsi="Times New Roman" w:cs="Times New Roman"/>
          <w:i/>
          <w:iCs/>
          <w:color w:val="auto"/>
          <w:lang w:val="uk-UA"/>
        </w:rPr>
        <w:t>Очікувані результати навчання здобувачів освіти.</w:t>
      </w:r>
      <w:r>
        <w:rPr>
          <w:rFonts w:ascii="Times New Roman" w:hAnsi="Times New Roman" w:cs="Times New Roman"/>
          <w:color w:val="auto"/>
          <w:lang w:val="uk-UA"/>
        </w:rPr>
        <w:t xml:space="preserve">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w:t>
      </w:r>
      <w:bookmarkStart w:id="0" w:name="_Toc486538639"/>
      <w:r>
        <w:rPr>
          <w:rFonts w:ascii="Times New Roman" w:hAnsi="Times New Roman" w:cs="Times New Roman"/>
          <w:color w:val="auto"/>
          <w:lang w:val="uk-UA"/>
        </w:rPr>
        <w:t>Результати навчання повинні</w:t>
      </w:r>
      <w:r>
        <w:rPr>
          <w:rFonts w:ascii="Times New Roman" w:hAnsi="Times New Roman" w:cs="Times New Roman"/>
          <w:color w:val="auto"/>
          <w:highlight w:val="white"/>
          <w:lang w:val="uk-UA"/>
        </w:rPr>
        <w:t xml:space="preserve"> робити внесок у формування ключових компетентностей учнів.</w:t>
      </w:r>
    </w:p>
    <w:p w14:paraId="25E28EAB">
      <w:pPr>
        <w:widowControl/>
        <w:ind w:firstLine="709"/>
        <w:jc w:val="both"/>
        <w:rPr>
          <w:rFonts w:ascii="Times New Roman" w:hAnsi="Times New Roman" w:cs="Times New Roman"/>
          <w:color w:val="auto"/>
          <w:highlight w:val="white"/>
          <w:lang w:val="uk-UA"/>
        </w:rPr>
      </w:pPr>
    </w:p>
    <w:tbl>
      <w:tblPr>
        <w:tblStyle w:val="12"/>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3"/>
        <w:gridCol w:w="2655"/>
        <w:gridCol w:w="6270"/>
      </w:tblGrid>
      <w:tr w14:paraId="4D6FF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31" w:type="pc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553AC424">
            <w:pPr>
              <w:widowControl/>
              <w:jc w:val="both"/>
              <w:rPr>
                <w:rFonts w:ascii="Times New Roman" w:hAnsi="Times New Roman" w:cs="Times New Roman"/>
                <w:color w:val="auto"/>
                <w:highlight w:val="white"/>
                <w:lang w:val="uk-UA"/>
              </w:rPr>
            </w:pPr>
            <w:r>
              <w:rPr>
                <w:rFonts w:ascii="Times New Roman" w:hAnsi="Times New Roman" w:cs="Times New Roman"/>
                <w:color w:val="auto"/>
                <w:highlight w:val="white"/>
                <w:lang w:val="uk-UA"/>
              </w:rPr>
              <w:t>№ з/п</w:t>
            </w:r>
          </w:p>
        </w:tc>
        <w:tc>
          <w:tcPr>
            <w:tcW w:w="1389" w:type="pct"/>
            <w:tcBorders>
              <w:top w:val="single" w:color="000000" w:sz="8" w:space="0"/>
              <w:bottom w:val="single" w:color="000000" w:sz="8" w:space="0"/>
              <w:right w:val="single" w:color="000000" w:sz="8" w:space="0"/>
            </w:tcBorders>
            <w:tcMar>
              <w:top w:w="100" w:type="dxa"/>
              <w:left w:w="100" w:type="dxa"/>
              <w:bottom w:w="100" w:type="dxa"/>
              <w:right w:w="100" w:type="dxa"/>
            </w:tcMar>
          </w:tcPr>
          <w:p w14:paraId="630E8AFC">
            <w:pPr>
              <w:widowControl/>
              <w:jc w:val="both"/>
              <w:rPr>
                <w:rFonts w:ascii="Times New Roman" w:hAnsi="Times New Roman" w:cs="Times New Roman"/>
                <w:b/>
                <w:bCs/>
                <w:color w:val="auto"/>
                <w:highlight w:val="white"/>
                <w:lang w:val="uk-UA"/>
              </w:rPr>
            </w:pPr>
            <w:r>
              <w:rPr>
                <w:rFonts w:ascii="Times New Roman" w:hAnsi="Times New Roman" w:cs="Times New Roman"/>
                <w:b/>
                <w:bCs/>
                <w:color w:val="auto"/>
                <w:lang w:val="uk-UA"/>
              </w:rPr>
              <w:t>Ключові компетентності</w:t>
            </w:r>
          </w:p>
        </w:tc>
        <w:tc>
          <w:tcPr>
            <w:tcW w:w="3280" w:type="pct"/>
            <w:tcBorders>
              <w:top w:val="single" w:color="000000" w:sz="8" w:space="0"/>
              <w:bottom w:val="single" w:color="000000" w:sz="8" w:space="0"/>
              <w:right w:val="single" w:color="000000" w:sz="8" w:space="0"/>
            </w:tcBorders>
            <w:tcMar>
              <w:top w:w="100" w:type="dxa"/>
              <w:left w:w="100" w:type="dxa"/>
              <w:bottom w:w="100" w:type="dxa"/>
              <w:right w:w="100" w:type="dxa"/>
            </w:tcMar>
          </w:tcPr>
          <w:p w14:paraId="40FC8FB9">
            <w:pPr>
              <w:widowControl/>
              <w:jc w:val="both"/>
              <w:rPr>
                <w:rFonts w:ascii="Times New Roman" w:hAnsi="Times New Roman" w:cs="Times New Roman"/>
                <w:b/>
                <w:bCs/>
                <w:color w:val="auto"/>
                <w:highlight w:val="white"/>
                <w:lang w:val="uk-UA"/>
              </w:rPr>
            </w:pPr>
            <w:r>
              <w:rPr>
                <w:rFonts w:ascii="Times New Roman" w:hAnsi="Times New Roman" w:cs="Times New Roman"/>
                <w:b/>
                <w:bCs/>
                <w:color w:val="auto"/>
                <w:highlight w:val="white"/>
                <w:lang w:val="uk-UA"/>
              </w:rPr>
              <w:t>Компоненти</w:t>
            </w:r>
          </w:p>
        </w:tc>
      </w:tr>
      <w:tr w14:paraId="108B6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31" w:type="pct"/>
            <w:tcBorders>
              <w:left w:val="single" w:color="000000" w:sz="8" w:space="0"/>
              <w:bottom w:val="single" w:color="000000" w:sz="8" w:space="0"/>
              <w:right w:val="single" w:color="000000" w:sz="8" w:space="0"/>
            </w:tcBorders>
            <w:tcMar>
              <w:top w:w="100" w:type="dxa"/>
              <w:left w:w="100" w:type="dxa"/>
              <w:bottom w:w="100" w:type="dxa"/>
              <w:right w:w="100" w:type="dxa"/>
            </w:tcMar>
          </w:tcPr>
          <w:p w14:paraId="6DD9884E">
            <w:pPr>
              <w:widowControl/>
              <w:jc w:val="both"/>
              <w:rPr>
                <w:rFonts w:ascii="Times New Roman" w:hAnsi="Times New Roman" w:cs="Times New Roman"/>
                <w:color w:val="auto"/>
                <w:highlight w:val="white"/>
                <w:lang w:val="uk-UA"/>
              </w:rPr>
            </w:pPr>
            <w:r>
              <w:rPr>
                <w:rFonts w:ascii="Times New Roman" w:hAnsi="Times New Roman" w:cs="Times New Roman"/>
                <w:color w:val="auto"/>
                <w:highlight w:val="white"/>
                <w:lang w:val="uk-UA"/>
              </w:rPr>
              <w:t>1</w:t>
            </w:r>
          </w:p>
        </w:tc>
        <w:tc>
          <w:tcPr>
            <w:tcW w:w="1389" w:type="pct"/>
            <w:tcBorders>
              <w:bottom w:val="single" w:color="000000" w:sz="8" w:space="0"/>
              <w:right w:val="single" w:color="000000" w:sz="8" w:space="0"/>
            </w:tcBorders>
            <w:tcMar>
              <w:top w:w="100" w:type="dxa"/>
              <w:left w:w="100" w:type="dxa"/>
              <w:bottom w:w="100" w:type="dxa"/>
              <w:right w:w="100" w:type="dxa"/>
            </w:tcMar>
          </w:tcPr>
          <w:p w14:paraId="40172608">
            <w:pPr>
              <w:jc w:val="both"/>
              <w:rPr>
                <w:rFonts w:ascii="Times New Roman" w:hAnsi="Times New Roman" w:cs="Times New Roman"/>
                <w:color w:val="auto"/>
                <w:highlight w:val="white"/>
                <w:lang w:val="uk-UA"/>
              </w:rPr>
            </w:pPr>
            <w:r>
              <w:rPr>
                <w:rFonts w:ascii="Times New Roman" w:hAnsi="Times New Roman" w:cs="Times New Roman"/>
                <w:color w:val="auto"/>
                <w:highlight w:val="white"/>
                <w:lang w:val="uk-UA"/>
              </w:rPr>
              <w:t>Спілкування державною (і рідною — у разі відмінності) мовами</w:t>
            </w:r>
          </w:p>
        </w:tc>
        <w:tc>
          <w:tcPr>
            <w:tcW w:w="3280" w:type="pct"/>
            <w:tcBorders>
              <w:bottom w:val="single" w:color="000000" w:sz="8" w:space="0"/>
              <w:right w:val="single" w:color="000000" w:sz="8" w:space="0"/>
            </w:tcBorders>
            <w:tcMar>
              <w:top w:w="100" w:type="dxa"/>
              <w:left w:w="100" w:type="dxa"/>
              <w:bottom w:w="100" w:type="dxa"/>
              <w:right w:w="100" w:type="dxa"/>
            </w:tcMar>
          </w:tcPr>
          <w:p w14:paraId="5BA86553">
            <w:pPr>
              <w:jc w:val="both"/>
              <w:rPr>
                <w:rFonts w:ascii="Times New Roman" w:hAnsi="Times New Roman" w:cs="Times New Roman"/>
                <w:color w:val="auto"/>
                <w:highlight w:val="white"/>
                <w:lang w:val="uk-UA"/>
              </w:rPr>
            </w:pPr>
            <w:r>
              <w:rPr>
                <w:rFonts w:ascii="Times New Roman" w:hAnsi="Times New Roman" w:cs="Times New Roman"/>
                <w:b/>
                <w:bCs/>
                <w:i/>
                <w:iCs/>
                <w:color w:val="auto"/>
                <w:highlight w:val="white"/>
                <w:lang w:val="uk-UA"/>
              </w:rPr>
              <w:t>Уміння:</w:t>
            </w:r>
            <w:r>
              <w:rPr>
                <w:rFonts w:ascii="Times New Roman" w:hAnsi="Times New Roman" w:cs="Times New Roman"/>
                <w:color w:val="auto"/>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Pr>
                <w:rFonts w:ascii="Times New Roman" w:hAnsi="Times New Roman" w:cs="Times New Roman"/>
                <w:color w:val="auto"/>
                <w:lang w:val="uk-UA"/>
              </w:rPr>
              <w:t>уникнення невнормованих іншомовних запозичень у спілкуванні на тематику</w:t>
            </w:r>
            <w:r>
              <w:rPr>
                <w:rFonts w:ascii="Times New Roman" w:hAnsi="Times New Roman" w:cs="Times New Roman"/>
                <w:color w:val="auto"/>
                <w:highlight w:val="white"/>
                <w:lang w:val="uk-UA"/>
              </w:rPr>
              <w:t xml:space="preserve"> окремого предмета; поповнювати свій словниковий запас.</w:t>
            </w:r>
          </w:p>
          <w:p w14:paraId="1717DE81">
            <w:pPr>
              <w:jc w:val="both"/>
              <w:rPr>
                <w:rFonts w:ascii="Times New Roman" w:hAnsi="Times New Roman" w:cs="Times New Roman"/>
                <w:color w:val="auto"/>
                <w:highlight w:val="white"/>
                <w:lang w:val="uk-UA"/>
              </w:rPr>
            </w:pPr>
            <w:r>
              <w:rPr>
                <w:rFonts w:ascii="Times New Roman" w:hAnsi="Times New Roman" w:cs="Times New Roman"/>
                <w:b/>
                <w:bCs/>
                <w:i/>
                <w:iCs/>
                <w:color w:val="auto"/>
                <w:highlight w:val="white"/>
                <w:lang w:val="uk-UA"/>
              </w:rPr>
              <w:t>Ставлення:</w:t>
            </w:r>
            <w:r>
              <w:rPr>
                <w:rFonts w:ascii="Times New Roman" w:hAnsi="Times New Roman" w:cs="Times New Roman"/>
                <w:color w:val="auto"/>
                <w:highlight w:val="white"/>
                <w:lang w:val="uk-UA"/>
              </w:rPr>
              <w:t xml:space="preserve"> розуміння важливості чітких та лаконічних формулювань.</w:t>
            </w:r>
          </w:p>
          <w:p w14:paraId="26CF585F">
            <w:pPr>
              <w:jc w:val="both"/>
              <w:rPr>
                <w:rFonts w:ascii="Times New Roman" w:hAnsi="Times New Roman" w:cs="Times New Roman"/>
                <w:color w:val="auto"/>
                <w:highlight w:val="white"/>
                <w:lang w:val="uk-UA"/>
              </w:rPr>
            </w:pPr>
            <w:r>
              <w:rPr>
                <w:rFonts w:ascii="Times New Roman" w:hAnsi="Times New Roman" w:cs="Times New Roman"/>
                <w:b/>
                <w:bCs/>
                <w:i/>
                <w:iCs/>
                <w:color w:val="auto"/>
                <w:highlight w:val="white"/>
                <w:lang w:val="uk-UA"/>
              </w:rPr>
              <w:t>Навчальні ресурси:</w:t>
            </w:r>
            <w:r>
              <w:rPr>
                <w:rFonts w:ascii="Times New Roman" w:hAnsi="Times New Roman" w:cs="Times New Roman"/>
                <w:color w:val="auto"/>
                <w:highlight w:val="white"/>
                <w:lang w:val="uk-UA"/>
              </w:rPr>
              <w:t xml:space="preserve"> означення понять, формулювання властивостей, доведення правил, теорем</w:t>
            </w:r>
          </w:p>
        </w:tc>
      </w:tr>
      <w:tr w14:paraId="7ABE8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31" w:type="pct"/>
            <w:tcBorders>
              <w:left w:val="single" w:color="000000" w:sz="8" w:space="0"/>
              <w:bottom w:val="single" w:color="000000" w:sz="8" w:space="0"/>
              <w:right w:val="single" w:color="000000" w:sz="8" w:space="0"/>
            </w:tcBorders>
            <w:tcMar>
              <w:top w:w="100" w:type="dxa"/>
              <w:left w:w="100" w:type="dxa"/>
              <w:bottom w:w="100" w:type="dxa"/>
              <w:right w:w="100" w:type="dxa"/>
            </w:tcMar>
          </w:tcPr>
          <w:p w14:paraId="13C92888">
            <w:pPr>
              <w:jc w:val="both"/>
              <w:rPr>
                <w:rFonts w:ascii="Times New Roman" w:hAnsi="Times New Roman" w:cs="Times New Roman"/>
                <w:color w:val="auto"/>
                <w:highlight w:val="white"/>
                <w:lang w:val="uk-UA"/>
              </w:rPr>
            </w:pPr>
            <w:r>
              <w:rPr>
                <w:rFonts w:ascii="Times New Roman" w:hAnsi="Times New Roman" w:cs="Times New Roman"/>
                <w:color w:val="auto"/>
                <w:highlight w:val="white"/>
                <w:lang w:val="uk-UA"/>
              </w:rPr>
              <w:t>2</w:t>
            </w:r>
          </w:p>
        </w:tc>
        <w:tc>
          <w:tcPr>
            <w:tcW w:w="1389" w:type="pct"/>
            <w:tcBorders>
              <w:bottom w:val="single" w:color="000000" w:sz="8" w:space="0"/>
              <w:right w:val="single" w:color="000000" w:sz="8" w:space="0"/>
            </w:tcBorders>
            <w:tcMar>
              <w:top w:w="100" w:type="dxa"/>
              <w:left w:w="100" w:type="dxa"/>
              <w:bottom w:w="100" w:type="dxa"/>
              <w:right w:w="100" w:type="dxa"/>
            </w:tcMar>
          </w:tcPr>
          <w:p w14:paraId="12B1E023">
            <w:pPr>
              <w:jc w:val="both"/>
              <w:rPr>
                <w:rFonts w:ascii="Times New Roman" w:hAnsi="Times New Roman" w:cs="Times New Roman"/>
                <w:color w:val="auto"/>
                <w:highlight w:val="white"/>
                <w:lang w:val="uk-UA"/>
              </w:rPr>
            </w:pPr>
            <w:r>
              <w:rPr>
                <w:rFonts w:ascii="Times New Roman" w:hAnsi="Times New Roman" w:cs="Times New Roman"/>
                <w:color w:val="auto"/>
                <w:highlight w:val="white"/>
                <w:lang w:val="uk-UA"/>
              </w:rPr>
              <w:t>Спілкування іноземними мовами</w:t>
            </w:r>
          </w:p>
        </w:tc>
        <w:tc>
          <w:tcPr>
            <w:tcW w:w="3280" w:type="pct"/>
            <w:tcBorders>
              <w:bottom w:val="single" w:color="000000" w:sz="8" w:space="0"/>
              <w:right w:val="single" w:color="000000" w:sz="8" w:space="0"/>
            </w:tcBorders>
            <w:tcMar>
              <w:top w:w="100" w:type="dxa"/>
              <w:left w:w="100" w:type="dxa"/>
              <w:bottom w:w="100" w:type="dxa"/>
              <w:right w:w="100" w:type="dxa"/>
            </w:tcMar>
          </w:tcPr>
          <w:p w14:paraId="53D0A815">
            <w:pPr>
              <w:widowControl/>
              <w:jc w:val="both"/>
              <w:rPr>
                <w:rFonts w:ascii="Times New Roman" w:hAnsi="Times New Roman" w:cs="Times New Roman"/>
                <w:color w:val="auto"/>
                <w:highlight w:val="white"/>
                <w:lang w:val="uk-UA"/>
              </w:rPr>
            </w:pPr>
            <w:r>
              <w:rPr>
                <w:rFonts w:ascii="Times New Roman" w:hAnsi="Times New Roman" w:cs="Times New Roman"/>
                <w:b/>
                <w:bCs/>
                <w:i/>
                <w:iCs/>
                <w:color w:val="auto"/>
                <w:highlight w:val="white"/>
                <w:lang w:val="uk-UA"/>
              </w:rPr>
              <w:t>Уміння:</w:t>
            </w:r>
            <w:r>
              <w:rPr>
                <w:rFonts w:ascii="Times New Roman" w:hAnsi="Times New Roman" w:cs="Times New Roman"/>
                <w:lang w:val="uk-U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14:paraId="549F8283">
            <w:pPr>
              <w:widowControl/>
              <w:jc w:val="both"/>
              <w:rPr>
                <w:rFonts w:ascii="Times New Roman" w:hAnsi="Times New Roman" w:cs="Times New Roman"/>
                <w:color w:val="auto"/>
                <w:highlight w:val="white"/>
                <w:lang w:val="uk-UA"/>
              </w:rPr>
            </w:pPr>
            <w:r>
              <w:rPr>
                <w:rFonts w:ascii="Times New Roman" w:hAnsi="Times New Roman" w:cs="Times New Roman"/>
                <w:b/>
                <w:bCs/>
                <w:i/>
                <w:iCs/>
                <w:color w:val="auto"/>
                <w:highlight w:val="white"/>
                <w:lang w:val="uk-UA"/>
              </w:rPr>
              <w:t>Ставлення:</w:t>
            </w:r>
            <w:r>
              <w:rPr>
                <w:rFonts w:ascii="Times New Roman" w:hAnsi="Times New Roman" w:cs="Times New Roman"/>
                <w:lang w:val="uk-U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44A84B59">
            <w:pPr>
              <w:widowControl/>
              <w:jc w:val="both"/>
              <w:rPr>
                <w:rFonts w:ascii="Times New Roman" w:hAnsi="Times New Roman" w:cs="Times New Roman"/>
                <w:color w:val="auto"/>
                <w:highlight w:val="white"/>
                <w:lang w:val="uk-UA"/>
              </w:rPr>
            </w:pPr>
            <w:r>
              <w:rPr>
                <w:rFonts w:ascii="Times New Roman" w:hAnsi="Times New Roman" w:cs="Times New Roman"/>
                <w:b/>
                <w:bCs/>
                <w:i/>
                <w:iCs/>
                <w:color w:val="auto"/>
                <w:highlight w:val="white"/>
                <w:lang w:val="uk-UA"/>
              </w:rPr>
              <w:t>Навчальні ресурси:</w:t>
            </w:r>
            <w:r>
              <w:rPr>
                <w:rFonts w:ascii="Times New Roman" w:hAnsi="Times New Roman" w:cs="Times New Roman"/>
                <w:color w:val="auto"/>
                <w:lang w:val="uk-UA"/>
              </w:rPr>
              <w:t>підручники, словники, довідкова література, мультимедійні засоби, адаптовані іншомовні тексти.</w:t>
            </w:r>
          </w:p>
        </w:tc>
      </w:tr>
      <w:tr w14:paraId="2885D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31" w:type="pct"/>
            <w:tcBorders>
              <w:left w:val="single" w:color="000000" w:sz="8" w:space="0"/>
              <w:bottom w:val="single" w:color="000000" w:sz="8" w:space="0"/>
              <w:right w:val="single" w:color="000000" w:sz="8" w:space="0"/>
            </w:tcBorders>
            <w:tcMar>
              <w:top w:w="100" w:type="dxa"/>
              <w:left w:w="100" w:type="dxa"/>
              <w:bottom w:w="100" w:type="dxa"/>
              <w:right w:w="100" w:type="dxa"/>
            </w:tcMar>
          </w:tcPr>
          <w:p w14:paraId="668CEAB5">
            <w:pPr>
              <w:widowControl/>
              <w:jc w:val="both"/>
              <w:rPr>
                <w:rFonts w:ascii="Times New Roman" w:hAnsi="Times New Roman" w:cs="Times New Roman"/>
                <w:color w:val="auto"/>
                <w:highlight w:val="white"/>
                <w:lang w:val="uk-UA"/>
              </w:rPr>
            </w:pPr>
            <w:r>
              <w:rPr>
                <w:rFonts w:ascii="Times New Roman" w:hAnsi="Times New Roman" w:cs="Times New Roman"/>
                <w:color w:val="auto"/>
                <w:highlight w:val="white"/>
                <w:lang w:val="uk-UA"/>
              </w:rPr>
              <w:t>3</w:t>
            </w:r>
          </w:p>
        </w:tc>
        <w:tc>
          <w:tcPr>
            <w:tcW w:w="1389" w:type="pct"/>
            <w:tcBorders>
              <w:bottom w:val="single" w:color="000000" w:sz="8" w:space="0"/>
              <w:right w:val="single" w:color="000000" w:sz="8" w:space="0"/>
            </w:tcBorders>
            <w:tcMar>
              <w:top w:w="100" w:type="dxa"/>
              <w:left w:w="100" w:type="dxa"/>
              <w:bottom w:w="100" w:type="dxa"/>
              <w:right w:w="100" w:type="dxa"/>
            </w:tcMar>
          </w:tcPr>
          <w:p w14:paraId="19B99416">
            <w:pPr>
              <w:jc w:val="both"/>
              <w:rPr>
                <w:rFonts w:ascii="Times New Roman" w:hAnsi="Times New Roman" w:cs="Times New Roman"/>
                <w:color w:val="auto"/>
                <w:highlight w:val="white"/>
                <w:lang w:val="uk-UA"/>
              </w:rPr>
            </w:pPr>
            <w:r>
              <w:rPr>
                <w:rFonts w:ascii="Times New Roman" w:hAnsi="Times New Roman" w:cs="Times New Roman"/>
                <w:color w:val="auto"/>
                <w:highlight w:val="white"/>
                <w:lang w:val="uk-UA"/>
              </w:rPr>
              <w:t>Математична компетентність</w:t>
            </w:r>
          </w:p>
        </w:tc>
        <w:tc>
          <w:tcPr>
            <w:tcW w:w="3280" w:type="pct"/>
            <w:tcBorders>
              <w:bottom w:val="single" w:color="000000" w:sz="8" w:space="0"/>
              <w:right w:val="single" w:color="000000" w:sz="8" w:space="0"/>
            </w:tcBorders>
            <w:tcMar>
              <w:top w:w="100" w:type="dxa"/>
              <w:left w:w="100" w:type="dxa"/>
              <w:bottom w:w="100" w:type="dxa"/>
              <w:right w:w="100" w:type="dxa"/>
            </w:tcMar>
          </w:tcPr>
          <w:p w14:paraId="21BE450F">
            <w:pPr>
              <w:widowControl/>
              <w:jc w:val="both"/>
              <w:rPr>
                <w:rFonts w:ascii="Times New Roman" w:hAnsi="Times New Roman" w:cs="Times New Roman"/>
                <w:color w:val="auto"/>
                <w:highlight w:val="white"/>
                <w:lang w:val="uk-UA"/>
              </w:rPr>
            </w:pPr>
            <w:r>
              <w:rPr>
                <w:rFonts w:ascii="Times New Roman" w:hAnsi="Times New Roman" w:cs="Times New Roman"/>
                <w:b/>
                <w:bCs/>
                <w:i/>
                <w:iCs/>
                <w:color w:val="auto"/>
                <w:highlight w:val="white"/>
                <w:lang w:val="uk-UA"/>
              </w:rPr>
              <w:t>Уміння:</w:t>
            </w:r>
            <w:r>
              <w:rPr>
                <w:rFonts w:ascii="Times New Roman" w:hAnsi="Times New Roman" w:cs="Times New Roman"/>
                <w:color w:val="auto"/>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37340892">
            <w:pPr>
              <w:widowControl/>
              <w:jc w:val="both"/>
              <w:rPr>
                <w:rFonts w:ascii="Times New Roman" w:hAnsi="Times New Roman" w:cs="Times New Roman"/>
                <w:color w:val="auto"/>
                <w:highlight w:val="white"/>
                <w:lang w:val="uk-UA"/>
              </w:rPr>
            </w:pPr>
            <w:r>
              <w:rPr>
                <w:rFonts w:ascii="Times New Roman" w:hAnsi="Times New Roman" w:cs="Times New Roman"/>
                <w:b/>
                <w:bCs/>
                <w:i/>
                <w:iCs/>
                <w:color w:val="auto"/>
                <w:highlight w:val="white"/>
                <w:lang w:val="uk-UA"/>
              </w:rPr>
              <w:t>Ставлення:</w:t>
            </w:r>
            <w:r>
              <w:rPr>
                <w:rFonts w:ascii="Times New Roman" w:hAnsi="Times New Roman" w:cs="Times New Roman"/>
                <w:color w:val="auto"/>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01EF5486">
            <w:pPr>
              <w:widowControl/>
              <w:jc w:val="both"/>
              <w:rPr>
                <w:rFonts w:ascii="Times New Roman" w:hAnsi="Times New Roman" w:cs="Times New Roman"/>
                <w:color w:val="auto"/>
                <w:highlight w:val="white"/>
                <w:lang w:val="uk-UA"/>
              </w:rPr>
            </w:pPr>
            <w:r>
              <w:rPr>
                <w:rFonts w:ascii="Times New Roman" w:hAnsi="Times New Roman" w:cs="Times New Roman"/>
                <w:b/>
                <w:bCs/>
                <w:i/>
                <w:iCs/>
                <w:color w:val="auto"/>
                <w:highlight w:val="white"/>
                <w:lang w:val="uk-UA"/>
              </w:rPr>
              <w:t>Навчальні ресурси:</w:t>
            </w:r>
            <w:r>
              <w:rPr>
                <w:rFonts w:ascii="Times New Roman" w:hAnsi="Times New Roman" w:cs="Times New Roman"/>
                <w:color w:val="auto"/>
                <w:highlight w:val="white"/>
                <w:lang w:val="uk-UA"/>
              </w:rPr>
              <w:t xml:space="preserve"> розв'язування математичних задач, і обов’язково таких, що моделюють реальні життєві ситуації</w:t>
            </w:r>
          </w:p>
        </w:tc>
      </w:tr>
      <w:tr w14:paraId="43483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31" w:type="pct"/>
            <w:tcBorders>
              <w:left w:val="single" w:color="000000" w:sz="8" w:space="0"/>
              <w:bottom w:val="single" w:color="000000" w:sz="8" w:space="0"/>
              <w:right w:val="single" w:color="000000" w:sz="8" w:space="0"/>
            </w:tcBorders>
            <w:tcMar>
              <w:top w:w="100" w:type="dxa"/>
              <w:left w:w="100" w:type="dxa"/>
              <w:bottom w:w="100" w:type="dxa"/>
              <w:right w:w="100" w:type="dxa"/>
            </w:tcMar>
          </w:tcPr>
          <w:p w14:paraId="09058DF3">
            <w:pPr>
              <w:widowControl/>
              <w:jc w:val="both"/>
              <w:rPr>
                <w:rFonts w:ascii="Times New Roman" w:hAnsi="Times New Roman" w:cs="Times New Roman"/>
                <w:color w:val="auto"/>
                <w:highlight w:val="white"/>
                <w:lang w:val="uk-UA"/>
              </w:rPr>
            </w:pPr>
            <w:r>
              <w:rPr>
                <w:rFonts w:ascii="Times New Roman" w:hAnsi="Times New Roman" w:cs="Times New Roman"/>
                <w:color w:val="auto"/>
                <w:highlight w:val="white"/>
                <w:lang w:val="uk-UA"/>
              </w:rPr>
              <w:t>4</w:t>
            </w:r>
          </w:p>
        </w:tc>
        <w:tc>
          <w:tcPr>
            <w:tcW w:w="1389" w:type="pct"/>
            <w:tcBorders>
              <w:bottom w:val="single" w:color="000000" w:sz="8" w:space="0"/>
              <w:right w:val="single" w:color="000000" w:sz="8" w:space="0"/>
            </w:tcBorders>
            <w:tcMar>
              <w:top w:w="100" w:type="dxa"/>
              <w:left w:w="100" w:type="dxa"/>
              <w:bottom w:w="100" w:type="dxa"/>
              <w:right w:w="100" w:type="dxa"/>
            </w:tcMar>
          </w:tcPr>
          <w:p w14:paraId="73EB1AB7">
            <w:pPr>
              <w:jc w:val="both"/>
              <w:rPr>
                <w:rFonts w:ascii="Times New Roman" w:hAnsi="Times New Roman" w:cs="Times New Roman"/>
                <w:color w:val="auto"/>
                <w:highlight w:val="white"/>
                <w:lang w:val="uk-UA"/>
              </w:rPr>
            </w:pPr>
            <w:r>
              <w:rPr>
                <w:rFonts w:ascii="Times New Roman" w:hAnsi="Times New Roman" w:cs="Times New Roman"/>
                <w:color w:val="auto"/>
                <w:highlight w:val="white"/>
                <w:lang w:val="uk-UA"/>
              </w:rPr>
              <w:t>Основні компетентності у природничих науках і технологіях</w:t>
            </w:r>
          </w:p>
        </w:tc>
        <w:tc>
          <w:tcPr>
            <w:tcW w:w="3280" w:type="pct"/>
            <w:tcBorders>
              <w:bottom w:val="single" w:color="000000" w:sz="8" w:space="0"/>
              <w:right w:val="single" w:color="000000" w:sz="8" w:space="0"/>
            </w:tcBorders>
            <w:tcMar>
              <w:top w:w="100" w:type="dxa"/>
              <w:left w:w="100" w:type="dxa"/>
              <w:bottom w:w="100" w:type="dxa"/>
              <w:right w:w="100" w:type="dxa"/>
            </w:tcMar>
          </w:tcPr>
          <w:p w14:paraId="7BCF02D7">
            <w:pPr>
              <w:widowControl/>
              <w:jc w:val="both"/>
              <w:rPr>
                <w:rFonts w:ascii="Times New Roman" w:hAnsi="Times New Roman" w:cs="Times New Roman"/>
                <w:color w:val="auto"/>
                <w:highlight w:val="white"/>
                <w:lang w:val="uk-UA"/>
              </w:rPr>
            </w:pPr>
            <w:r>
              <w:rPr>
                <w:rFonts w:ascii="Times New Roman" w:hAnsi="Times New Roman" w:cs="Times New Roman"/>
                <w:b/>
                <w:bCs/>
                <w:i/>
                <w:iCs/>
                <w:color w:val="auto"/>
                <w:highlight w:val="white"/>
                <w:lang w:val="uk-UA"/>
              </w:rPr>
              <w:t>Уміння:</w:t>
            </w:r>
            <w:r>
              <w:rPr>
                <w:rFonts w:ascii="Times New Roman" w:hAnsi="Times New Roman" w:cs="Times New Roman"/>
                <w:color w:val="auto"/>
                <w:highlight w:val="white"/>
                <w:lang w:val="uk-UA"/>
              </w:rPr>
              <w:t xml:space="preserve"> розпізнавати проблеми, що виникають у довкіллі; будувати та досліджувати природні явища і процеси</w:t>
            </w:r>
            <w:r>
              <w:rPr>
                <w:rFonts w:ascii="Times New Roman" w:hAnsi="Times New Roman" w:cs="Times New Roman"/>
                <w:color w:val="auto"/>
                <w:lang w:val="uk-UA"/>
              </w:rPr>
              <w:t>; послуговуватися технологічними пристроями</w:t>
            </w:r>
            <w:r>
              <w:rPr>
                <w:rFonts w:ascii="Times New Roman" w:hAnsi="Times New Roman" w:cs="Times New Roman"/>
                <w:color w:val="auto"/>
                <w:highlight w:val="white"/>
                <w:lang w:val="uk-UA"/>
              </w:rPr>
              <w:t>.</w:t>
            </w:r>
          </w:p>
          <w:p w14:paraId="3B6AD200">
            <w:pPr>
              <w:widowControl/>
              <w:jc w:val="both"/>
              <w:rPr>
                <w:rFonts w:ascii="Times New Roman" w:hAnsi="Times New Roman" w:cs="Times New Roman"/>
                <w:color w:val="auto"/>
                <w:highlight w:val="white"/>
                <w:lang w:val="uk-UA"/>
              </w:rPr>
            </w:pPr>
            <w:r>
              <w:rPr>
                <w:rFonts w:ascii="Times New Roman" w:hAnsi="Times New Roman" w:cs="Times New Roman"/>
                <w:b/>
                <w:bCs/>
                <w:i/>
                <w:iCs/>
                <w:color w:val="auto"/>
                <w:highlight w:val="white"/>
                <w:lang w:val="uk-UA"/>
              </w:rPr>
              <w:t>Ставлення:</w:t>
            </w:r>
            <w:r>
              <w:rPr>
                <w:rFonts w:ascii="Times New Roman" w:hAnsi="Times New Roman" w:cs="Times New Roman"/>
                <w:color w:val="auto"/>
                <w:highlight w:val="white"/>
                <w:lang w:val="uk-UA"/>
              </w:rPr>
              <w:t xml:space="preserve"> усвідомлення важливості природничих наук як універсальної мови науки, техніки та технологій.</w:t>
            </w:r>
            <w:r>
              <w:rPr>
                <w:rFonts w:ascii="Times New Roman" w:hAnsi="Times New Roman" w:cs="Times New Roman"/>
                <w:color w:val="auto"/>
                <w:lang w:val="uk-UA"/>
              </w:rPr>
              <w:t xml:space="preserve"> усвідомлення ролі наукових ідей в сучасних інформаційних технологіях</w:t>
            </w:r>
          </w:p>
          <w:p w14:paraId="3A0EEC17">
            <w:pPr>
              <w:widowControl/>
              <w:jc w:val="both"/>
              <w:rPr>
                <w:rFonts w:ascii="Times New Roman" w:hAnsi="Times New Roman" w:cs="Times New Roman"/>
                <w:color w:val="auto"/>
                <w:highlight w:val="white"/>
                <w:lang w:val="uk-UA"/>
              </w:rPr>
            </w:pPr>
            <w:r>
              <w:rPr>
                <w:rFonts w:ascii="Times New Roman" w:hAnsi="Times New Roman" w:cs="Times New Roman"/>
                <w:b/>
                <w:bCs/>
                <w:i/>
                <w:iCs/>
                <w:color w:val="auto"/>
                <w:highlight w:val="white"/>
                <w:lang w:val="uk-UA"/>
              </w:rPr>
              <w:t>Навчальні ресурси:</w:t>
            </w:r>
            <w:r>
              <w:rPr>
                <w:rFonts w:ascii="Times New Roman" w:hAnsi="Times New Roman" w:cs="Times New Roman"/>
                <w:color w:val="auto"/>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14:paraId="7AB98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31" w:type="pct"/>
            <w:tcBorders>
              <w:left w:val="single" w:color="000000" w:sz="8" w:space="0"/>
              <w:bottom w:val="single" w:color="000000" w:sz="8" w:space="0"/>
              <w:right w:val="single" w:color="000000" w:sz="8" w:space="0"/>
            </w:tcBorders>
            <w:tcMar>
              <w:top w:w="100" w:type="dxa"/>
              <w:left w:w="100" w:type="dxa"/>
              <w:bottom w:w="100" w:type="dxa"/>
              <w:right w:w="100" w:type="dxa"/>
            </w:tcMar>
          </w:tcPr>
          <w:p w14:paraId="499F5BBE">
            <w:pPr>
              <w:widowControl/>
              <w:jc w:val="both"/>
              <w:rPr>
                <w:rFonts w:ascii="Times New Roman" w:hAnsi="Times New Roman" w:cs="Times New Roman"/>
                <w:color w:val="auto"/>
                <w:highlight w:val="white"/>
                <w:lang w:val="uk-UA"/>
              </w:rPr>
            </w:pPr>
            <w:r>
              <w:rPr>
                <w:rFonts w:ascii="Times New Roman" w:hAnsi="Times New Roman" w:cs="Times New Roman"/>
                <w:color w:val="auto"/>
                <w:highlight w:val="white"/>
                <w:lang w:val="uk-UA"/>
              </w:rPr>
              <w:t>5</w:t>
            </w:r>
          </w:p>
        </w:tc>
        <w:tc>
          <w:tcPr>
            <w:tcW w:w="1389" w:type="pct"/>
            <w:tcBorders>
              <w:bottom w:val="single" w:color="000000" w:sz="8" w:space="0"/>
              <w:right w:val="single" w:color="000000" w:sz="8" w:space="0"/>
            </w:tcBorders>
            <w:tcMar>
              <w:top w:w="100" w:type="dxa"/>
              <w:left w:w="100" w:type="dxa"/>
              <w:bottom w:w="100" w:type="dxa"/>
              <w:right w:w="100" w:type="dxa"/>
            </w:tcMar>
          </w:tcPr>
          <w:p w14:paraId="492984A8">
            <w:pPr>
              <w:jc w:val="both"/>
              <w:rPr>
                <w:rFonts w:ascii="Times New Roman" w:hAnsi="Times New Roman" w:cs="Times New Roman"/>
                <w:color w:val="auto"/>
                <w:highlight w:val="white"/>
                <w:lang w:val="uk-UA"/>
              </w:rPr>
            </w:pPr>
            <w:r>
              <w:rPr>
                <w:rFonts w:ascii="Times New Roman" w:hAnsi="Times New Roman" w:cs="Times New Roman"/>
                <w:color w:val="auto"/>
                <w:highlight w:val="white"/>
                <w:lang w:val="uk-UA"/>
              </w:rPr>
              <w:t>Інформаційно-цифрова компетентність</w:t>
            </w:r>
          </w:p>
        </w:tc>
        <w:tc>
          <w:tcPr>
            <w:tcW w:w="3280" w:type="pct"/>
            <w:tcBorders>
              <w:bottom w:val="single" w:color="000000" w:sz="8" w:space="0"/>
              <w:right w:val="single" w:color="000000" w:sz="8" w:space="0"/>
            </w:tcBorders>
            <w:tcMar>
              <w:top w:w="100" w:type="dxa"/>
              <w:left w:w="100" w:type="dxa"/>
              <w:bottom w:w="100" w:type="dxa"/>
              <w:right w:w="100" w:type="dxa"/>
            </w:tcMar>
          </w:tcPr>
          <w:p w14:paraId="41BCF58F">
            <w:pPr>
              <w:widowControl/>
              <w:jc w:val="both"/>
              <w:rPr>
                <w:rFonts w:ascii="Times New Roman" w:hAnsi="Times New Roman" w:cs="Times New Roman"/>
                <w:color w:val="auto"/>
                <w:highlight w:val="white"/>
                <w:lang w:val="uk-UA"/>
              </w:rPr>
            </w:pPr>
            <w:r>
              <w:rPr>
                <w:rFonts w:ascii="Times New Roman" w:hAnsi="Times New Roman" w:cs="Times New Roman"/>
                <w:b/>
                <w:bCs/>
                <w:i/>
                <w:iCs/>
                <w:color w:val="auto"/>
                <w:highlight w:val="white"/>
                <w:lang w:val="uk-UA"/>
              </w:rPr>
              <w:t>Уміння:</w:t>
            </w:r>
            <w:r>
              <w:rPr>
                <w:rFonts w:ascii="Times New Roman" w:hAnsi="Times New Roman" w:cs="Times New Roman"/>
                <w:color w:val="auto"/>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0462E0DF">
            <w:pPr>
              <w:widowControl/>
              <w:jc w:val="both"/>
              <w:rPr>
                <w:rFonts w:ascii="Times New Roman" w:hAnsi="Times New Roman" w:cs="Times New Roman"/>
                <w:color w:val="auto"/>
                <w:highlight w:val="white"/>
                <w:lang w:val="uk-UA"/>
              </w:rPr>
            </w:pPr>
            <w:r>
              <w:rPr>
                <w:rFonts w:ascii="Times New Roman" w:hAnsi="Times New Roman" w:cs="Times New Roman"/>
                <w:b/>
                <w:bCs/>
                <w:i/>
                <w:iCs/>
                <w:color w:val="auto"/>
                <w:highlight w:val="white"/>
                <w:lang w:val="uk-UA"/>
              </w:rPr>
              <w:t>Ставлення:</w:t>
            </w:r>
            <w:r>
              <w:rPr>
                <w:rFonts w:ascii="Times New Roman" w:hAnsi="Times New Roman" w:cs="Times New Roman"/>
                <w:color w:val="auto"/>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7BA79F73">
            <w:pPr>
              <w:widowControl/>
              <w:jc w:val="both"/>
              <w:rPr>
                <w:rFonts w:ascii="Times New Roman" w:hAnsi="Times New Roman" w:cs="Times New Roman"/>
                <w:color w:val="auto"/>
                <w:highlight w:val="white"/>
                <w:lang w:val="uk-UA"/>
              </w:rPr>
            </w:pPr>
            <w:r>
              <w:rPr>
                <w:rFonts w:ascii="Times New Roman" w:hAnsi="Times New Roman" w:cs="Times New Roman"/>
                <w:b/>
                <w:bCs/>
                <w:i/>
                <w:iCs/>
                <w:color w:val="auto"/>
                <w:highlight w:val="white"/>
                <w:lang w:val="uk-UA"/>
              </w:rPr>
              <w:t>Навчальні ресурси:</w:t>
            </w:r>
            <w:r>
              <w:rPr>
                <w:rFonts w:ascii="Times New Roman" w:hAnsi="Times New Roman" w:cs="Times New Roman"/>
                <w:color w:val="auto"/>
                <w:highlight w:val="white"/>
                <w:lang w:val="uk-UA"/>
              </w:rPr>
              <w:t xml:space="preserve"> візуалізація даних, побудова графіків та діаграм за допомогою програмних засобів</w:t>
            </w:r>
          </w:p>
        </w:tc>
      </w:tr>
      <w:tr w14:paraId="2A06C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31" w:type="pct"/>
            <w:tcBorders>
              <w:left w:val="single" w:color="000000" w:sz="8" w:space="0"/>
              <w:bottom w:val="single" w:color="000000" w:sz="8" w:space="0"/>
              <w:right w:val="single" w:color="000000" w:sz="8" w:space="0"/>
            </w:tcBorders>
            <w:tcMar>
              <w:top w:w="100" w:type="dxa"/>
              <w:left w:w="100" w:type="dxa"/>
              <w:bottom w:w="100" w:type="dxa"/>
              <w:right w:w="100" w:type="dxa"/>
            </w:tcMar>
          </w:tcPr>
          <w:p w14:paraId="4839EDE7">
            <w:pPr>
              <w:widowControl/>
              <w:jc w:val="both"/>
              <w:rPr>
                <w:rFonts w:ascii="Times New Roman" w:hAnsi="Times New Roman" w:cs="Times New Roman"/>
                <w:color w:val="auto"/>
                <w:highlight w:val="white"/>
                <w:lang w:val="uk-UA"/>
              </w:rPr>
            </w:pPr>
            <w:r>
              <w:rPr>
                <w:rFonts w:ascii="Times New Roman" w:hAnsi="Times New Roman" w:cs="Times New Roman"/>
                <w:color w:val="auto"/>
                <w:highlight w:val="white"/>
                <w:lang w:val="uk-UA"/>
              </w:rPr>
              <w:t>6</w:t>
            </w:r>
          </w:p>
        </w:tc>
        <w:tc>
          <w:tcPr>
            <w:tcW w:w="1389" w:type="pct"/>
            <w:tcBorders>
              <w:bottom w:val="single" w:color="000000" w:sz="8" w:space="0"/>
              <w:right w:val="single" w:color="000000" w:sz="8" w:space="0"/>
            </w:tcBorders>
            <w:tcMar>
              <w:top w:w="100" w:type="dxa"/>
              <w:left w:w="100" w:type="dxa"/>
              <w:bottom w:w="100" w:type="dxa"/>
              <w:right w:w="100" w:type="dxa"/>
            </w:tcMar>
          </w:tcPr>
          <w:p w14:paraId="0F14E868">
            <w:pPr>
              <w:jc w:val="both"/>
              <w:rPr>
                <w:rFonts w:ascii="Times New Roman" w:hAnsi="Times New Roman" w:cs="Times New Roman"/>
                <w:color w:val="auto"/>
                <w:highlight w:val="white"/>
                <w:lang w:val="uk-UA"/>
              </w:rPr>
            </w:pPr>
            <w:r>
              <w:rPr>
                <w:rFonts w:ascii="Times New Roman" w:hAnsi="Times New Roman" w:cs="Times New Roman"/>
                <w:color w:val="auto"/>
                <w:highlight w:val="white"/>
                <w:lang w:val="uk-UA"/>
              </w:rPr>
              <w:t>Уміння вчитися впродовж життя</w:t>
            </w:r>
          </w:p>
        </w:tc>
        <w:tc>
          <w:tcPr>
            <w:tcW w:w="3280" w:type="pct"/>
            <w:tcBorders>
              <w:bottom w:val="single" w:color="000000" w:sz="8" w:space="0"/>
              <w:right w:val="single" w:color="000000" w:sz="8" w:space="0"/>
            </w:tcBorders>
            <w:tcMar>
              <w:top w:w="100" w:type="dxa"/>
              <w:left w:w="100" w:type="dxa"/>
              <w:bottom w:w="100" w:type="dxa"/>
              <w:right w:w="100" w:type="dxa"/>
            </w:tcMar>
          </w:tcPr>
          <w:p w14:paraId="46E98EB2">
            <w:pPr>
              <w:widowControl/>
              <w:jc w:val="both"/>
              <w:rPr>
                <w:rFonts w:ascii="Times New Roman" w:hAnsi="Times New Roman" w:cs="Times New Roman"/>
                <w:color w:val="auto"/>
                <w:highlight w:val="white"/>
                <w:lang w:val="uk-UA"/>
              </w:rPr>
            </w:pPr>
            <w:r>
              <w:rPr>
                <w:rFonts w:ascii="Times New Roman" w:hAnsi="Times New Roman" w:cs="Times New Roman"/>
                <w:b/>
                <w:bCs/>
                <w:i/>
                <w:iCs/>
                <w:color w:val="auto"/>
                <w:highlight w:val="white"/>
                <w:lang w:val="uk-UA"/>
              </w:rPr>
              <w:t>Уміння:</w:t>
            </w:r>
            <w:r>
              <w:rPr>
                <w:rFonts w:ascii="Times New Roman" w:hAnsi="Times New Roman" w:cs="Times New Roman"/>
                <w:color w:val="auto"/>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0E8D9ADA">
            <w:pPr>
              <w:widowControl/>
              <w:jc w:val="both"/>
              <w:rPr>
                <w:rFonts w:ascii="Times New Roman" w:hAnsi="Times New Roman" w:cs="Times New Roman"/>
                <w:color w:val="auto"/>
                <w:highlight w:val="white"/>
                <w:lang w:val="uk-UA"/>
              </w:rPr>
            </w:pPr>
            <w:r>
              <w:rPr>
                <w:rFonts w:ascii="Times New Roman" w:hAnsi="Times New Roman" w:cs="Times New Roman"/>
                <w:b/>
                <w:bCs/>
                <w:i/>
                <w:iCs/>
                <w:color w:val="auto"/>
                <w:highlight w:val="white"/>
                <w:lang w:val="uk-UA"/>
              </w:rPr>
              <w:t>Ставлення:</w:t>
            </w:r>
            <w:r>
              <w:rPr>
                <w:rFonts w:ascii="Times New Roman" w:hAnsi="Times New Roman" w:cs="Times New Roman"/>
                <w:color w:val="auto"/>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768436BB">
            <w:pPr>
              <w:widowControl/>
              <w:jc w:val="both"/>
              <w:rPr>
                <w:rFonts w:ascii="Times New Roman" w:hAnsi="Times New Roman" w:cs="Times New Roman"/>
                <w:color w:val="auto"/>
                <w:highlight w:val="white"/>
                <w:lang w:val="uk-UA"/>
              </w:rPr>
            </w:pPr>
            <w:r>
              <w:rPr>
                <w:rFonts w:ascii="Times New Roman" w:hAnsi="Times New Roman" w:cs="Times New Roman"/>
                <w:b/>
                <w:bCs/>
                <w:i/>
                <w:iCs/>
                <w:color w:val="auto"/>
                <w:highlight w:val="white"/>
                <w:lang w:val="uk-UA"/>
              </w:rPr>
              <w:t>Навчальні ресурси:</w:t>
            </w:r>
            <w:r>
              <w:rPr>
                <w:rFonts w:ascii="Times New Roman" w:hAnsi="Times New Roman" w:cs="Times New Roman"/>
                <w:color w:val="auto"/>
                <w:highlight w:val="white"/>
                <w:lang w:val="uk-UA"/>
              </w:rPr>
              <w:t xml:space="preserve"> моделювання власної освітньої траєкторії</w:t>
            </w:r>
          </w:p>
        </w:tc>
      </w:tr>
      <w:tr w14:paraId="625DF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31" w:type="pct"/>
            <w:tcBorders>
              <w:left w:val="single" w:color="000000" w:sz="8" w:space="0"/>
              <w:bottom w:val="single" w:color="000000" w:sz="8" w:space="0"/>
              <w:right w:val="single" w:color="000000" w:sz="8" w:space="0"/>
            </w:tcBorders>
            <w:tcMar>
              <w:top w:w="100" w:type="dxa"/>
              <w:left w:w="100" w:type="dxa"/>
              <w:bottom w:w="100" w:type="dxa"/>
              <w:right w:w="100" w:type="dxa"/>
            </w:tcMar>
          </w:tcPr>
          <w:p w14:paraId="253F392C">
            <w:pPr>
              <w:widowControl/>
              <w:jc w:val="both"/>
              <w:rPr>
                <w:rFonts w:ascii="Times New Roman" w:hAnsi="Times New Roman" w:cs="Times New Roman"/>
                <w:color w:val="auto"/>
                <w:highlight w:val="white"/>
                <w:lang w:val="uk-UA"/>
              </w:rPr>
            </w:pPr>
            <w:r>
              <w:rPr>
                <w:rFonts w:ascii="Times New Roman" w:hAnsi="Times New Roman" w:cs="Times New Roman"/>
                <w:color w:val="auto"/>
                <w:highlight w:val="white"/>
                <w:lang w:val="uk-UA"/>
              </w:rPr>
              <w:t>7</w:t>
            </w:r>
          </w:p>
        </w:tc>
        <w:tc>
          <w:tcPr>
            <w:tcW w:w="1389" w:type="pct"/>
            <w:tcBorders>
              <w:bottom w:val="single" w:color="000000" w:sz="8" w:space="0"/>
              <w:right w:val="single" w:color="000000" w:sz="8" w:space="0"/>
            </w:tcBorders>
            <w:tcMar>
              <w:top w:w="100" w:type="dxa"/>
              <w:left w:w="100" w:type="dxa"/>
              <w:bottom w:w="100" w:type="dxa"/>
              <w:right w:w="100" w:type="dxa"/>
            </w:tcMar>
          </w:tcPr>
          <w:p w14:paraId="0FAB8CEC">
            <w:pPr>
              <w:jc w:val="both"/>
              <w:rPr>
                <w:rFonts w:ascii="Times New Roman" w:hAnsi="Times New Roman" w:cs="Times New Roman"/>
                <w:color w:val="auto"/>
                <w:highlight w:val="white"/>
                <w:lang w:val="uk-UA"/>
              </w:rPr>
            </w:pPr>
            <w:r>
              <w:rPr>
                <w:rFonts w:ascii="Times New Roman" w:hAnsi="Times New Roman" w:cs="Times New Roman"/>
                <w:color w:val="auto"/>
                <w:highlight w:val="white"/>
                <w:lang w:val="uk-UA"/>
              </w:rPr>
              <w:t>Ініціативність і підприємливість</w:t>
            </w:r>
          </w:p>
        </w:tc>
        <w:tc>
          <w:tcPr>
            <w:tcW w:w="3280" w:type="pct"/>
            <w:tcBorders>
              <w:bottom w:val="single" w:color="000000" w:sz="8" w:space="0"/>
              <w:right w:val="single" w:color="000000" w:sz="8" w:space="0"/>
            </w:tcBorders>
            <w:tcMar>
              <w:top w:w="100" w:type="dxa"/>
              <w:left w:w="100" w:type="dxa"/>
              <w:bottom w:w="100" w:type="dxa"/>
              <w:right w:w="100" w:type="dxa"/>
            </w:tcMar>
          </w:tcPr>
          <w:p w14:paraId="321F237E">
            <w:pPr>
              <w:widowControl/>
              <w:jc w:val="both"/>
              <w:rPr>
                <w:rFonts w:ascii="Times New Roman" w:hAnsi="Times New Roman" w:cs="Times New Roman"/>
                <w:color w:val="auto"/>
                <w:highlight w:val="white"/>
                <w:lang w:val="uk-UA"/>
              </w:rPr>
            </w:pPr>
            <w:r>
              <w:rPr>
                <w:rFonts w:ascii="Times New Roman" w:hAnsi="Times New Roman" w:cs="Times New Roman"/>
                <w:b/>
                <w:bCs/>
                <w:i/>
                <w:iCs/>
                <w:color w:val="auto"/>
                <w:highlight w:val="white"/>
                <w:lang w:val="uk-UA"/>
              </w:rPr>
              <w:t>Уміння:</w:t>
            </w:r>
            <w:r>
              <w:rPr>
                <w:rFonts w:ascii="Times New Roman" w:hAnsi="Times New Roman" w:cs="Times New Roman"/>
                <w:color w:val="auto"/>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44B86D10">
            <w:pPr>
              <w:widowControl/>
              <w:jc w:val="both"/>
              <w:rPr>
                <w:rFonts w:ascii="Times New Roman" w:hAnsi="Times New Roman" w:cs="Times New Roman"/>
                <w:color w:val="auto"/>
                <w:highlight w:val="white"/>
                <w:lang w:val="uk-UA"/>
              </w:rPr>
            </w:pPr>
            <w:r>
              <w:rPr>
                <w:rFonts w:ascii="Times New Roman" w:hAnsi="Times New Roman" w:cs="Times New Roman"/>
                <w:b/>
                <w:bCs/>
                <w:i/>
                <w:iCs/>
                <w:color w:val="auto"/>
                <w:highlight w:val="white"/>
                <w:lang w:val="uk-UA"/>
              </w:rPr>
              <w:t>Ставлення:</w:t>
            </w:r>
            <w:r>
              <w:rPr>
                <w:rFonts w:ascii="Times New Roman" w:hAnsi="Times New Roman" w:cs="Times New Roman"/>
                <w:color w:val="auto"/>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41892A86">
            <w:pPr>
              <w:widowControl/>
              <w:jc w:val="both"/>
              <w:rPr>
                <w:rFonts w:ascii="Times New Roman" w:hAnsi="Times New Roman" w:cs="Times New Roman"/>
                <w:color w:val="auto"/>
                <w:highlight w:val="white"/>
                <w:lang w:val="uk-UA"/>
              </w:rPr>
            </w:pPr>
            <w:r>
              <w:rPr>
                <w:rFonts w:ascii="Times New Roman" w:hAnsi="Times New Roman" w:cs="Times New Roman"/>
                <w:b/>
                <w:bCs/>
                <w:i/>
                <w:iCs/>
                <w:color w:val="auto"/>
                <w:highlight w:val="white"/>
                <w:lang w:val="uk-UA"/>
              </w:rPr>
              <w:t>Навчальні ресурси:</w:t>
            </w:r>
            <w:r>
              <w:rPr>
                <w:rFonts w:ascii="Times New Roman" w:hAnsi="Times New Roman" w:cs="Times New Roman"/>
                <w:color w:val="auto"/>
                <w:highlight w:val="white"/>
                <w:lang w:val="uk-UA"/>
              </w:rPr>
              <w:t xml:space="preserve"> завдання підприємницького змісту (оптимізаційні задачі)</w:t>
            </w:r>
          </w:p>
        </w:tc>
      </w:tr>
      <w:tr w14:paraId="3E566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31" w:type="pct"/>
            <w:tcBorders>
              <w:left w:val="single" w:color="000000" w:sz="8" w:space="0"/>
              <w:bottom w:val="single" w:color="000000" w:sz="8" w:space="0"/>
              <w:right w:val="single" w:color="000000" w:sz="8" w:space="0"/>
            </w:tcBorders>
            <w:tcMar>
              <w:top w:w="100" w:type="dxa"/>
              <w:left w:w="100" w:type="dxa"/>
              <w:bottom w:w="100" w:type="dxa"/>
              <w:right w:w="100" w:type="dxa"/>
            </w:tcMar>
          </w:tcPr>
          <w:p w14:paraId="2EC52AF5">
            <w:pPr>
              <w:widowControl/>
              <w:jc w:val="both"/>
              <w:rPr>
                <w:rFonts w:ascii="Times New Roman" w:hAnsi="Times New Roman" w:cs="Times New Roman"/>
                <w:color w:val="auto"/>
                <w:highlight w:val="white"/>
                <w:lang w:val="uk-UA"/>
              </w:rPr>
            </w:pPr>
            <w:r>
              <w:rPr>
                <w:rFonts w:ascii="Times New Roman" w:hAnsi="Times New Roman" w:cs="Times New Roman"/>
                <w:color w:val="auto"/>
                <w:highlight w:val="white"/>
                <w:lang w:val="uk-UA"/>
              </w:rPr>
              <w:t>8</w:t>
            </w:r>
          </w:p>
        </w:tc>
        <w:tc>
          <w:tcPr>
            <w:tcW w:w="1389" w:type="pct"/>
            <w:tcBorders>
              <w:bottom w:val="single" w:color="000000" w:sz="8" w:space="0"/>
              <w:right w:val="single" w:color="000000" w:sz="8" w:space="0"/>
            </w:tcBorders>
            <w:tcMar>
              <w:top w:w="100" w:type="dxa"/>
              <w:left w:w="100" w:type="dxa"/>
              <w:bottom w:w="100" w:type="dxa"/>
              <w:right w:w="100" w:type="dxa"/>
            </w:tcMar>
          </w:tcPr>
          <w:p w14:paraId="3674DBC0">
            <w:pPr>
              <w:jc w:val="both"/>
              <w:rPr>
                <w:rFonts w:ascii="Times New Roman" w:hAnsi="Times New Roman" w:cs="Times New Roman"/>
                <w:color w:val="auto"/>
                <w:highlight w:val="white"/>
                <w:lang w:val="uk-UA"/>
              </w:rPr>
            </w:pPr>
            <w:r>
              <w:rPr>
                <w:rFonts w:ascii="Times New Roman" w:hAnsi="Times New Roman" w:cs="Times New Roman"/>
                <w:color w:val="auto"/>
                <w:highlight w:val="white"/>
                <w:lang w:val="uk-UA"/>
              </w:rPr>
              <w:t>Соціальна і громадянська компетентності</w:t>
            </w:r>
          </w:p>
        </w:tc>
        <w:tc>
          <w:tcPr>
            <w:tcW w:w="3280" w:type="pct"/>
            <w:tcBorders>
              <w:bottom w:val="single" w:color="000000" w:sz="8" w:space="0"/>
              <w:right w:val="single" w:color="000000" w:sz="8" w:space="0"/>
            </w:tcBorders>
            <w:tcMar>
              <w:top w:w="100" w:type="dxa"/>
              <w:left w:w="100" w:type="dxa"/>
              <w:bottom w:w="100" w:type="dxa"/>
              <w:right w:w="100" w:type="dxa"/>
            </w:tcMar>
          </w:tcPr>
          <w:p w14:paraId="1A4381ED">
            <w:pPr>
              <w:widowControl/>
              <w:jc w:val="both"/>
              <w:rPr>
                <w:rFonts w:ascii="Times New Roman" w:hAnsi="Times New Roman" w:cs="Times New Roman"/>
                <w:color w:val="auto"/>
                <w:highlight w:val="white"/>
                <w:lang w:val="uk-UA"/>
              </w:rPr>
            </w:pPr>
            <w:r>
              <w:rPr>
                <w:rFonts w:ascii="Times New Roman" w:hAnsi="Times New Roman" w:cs="Times New Roman"/>
                <w:b/>
                <w:bCs/>
                <w:i/>
                <w:iCs/>
                <w:color w:val="auto"/>
                <w:highlight w:val="white"/>
                <w:lang w:val="uk-UA"/>
              </w:rPr>
              <w:t>Уміння:</w:t>
            </w:r>
            <w:r>
              <w:rPr>
                <w:rFonts w:ascii="Times New Roman" w:hAnsi="Times New Roman" w:cs="Times New Roman"/>
                <w:color w:val="auto"/>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299D10B4">
            <w:pPr>
              <w:widowControl/>
              <w:jc w:val="both"/>
              <w:rPr>
                <w:rFonts w:ascii="Times New Roman" w:hAnsi="Times New Roman" w:cs="Times New Roman"/>
                <w:color w:val="auto"/>
                <w:highlight w:val="white"/>
                <w:lang w:val="uk-UA"/>
              </w:rPr>
            </w:pPr>
            <w:r>
              <w:rPr>
                <w:rFonts w:ascii="Times New Roman" w:hAnsi="Times New Roman" w:cs="Times New Roman"/>
                <w:b/>
                <w:bCs/>
                <w:i/>
                <w:iCs/>
                <w:color w:val="auto"/>
                <w:highlight w:val="white"/>
                <w:lang w:val="uk-UA"/>
              </w:rPr>
              <w:t>Ставлення:</w:t>
            </w:r>
            <w:r>
              <w:rPr>
                <w:rFonts w:ascii="Times New Roman" w:hAnsi="Times New Roman" w:cs="Times New Roman"/>
                <w:color w:val="auto"/>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07D71696">
            <w:pPr>
              <w:widowControl/>
              <w:jc w:val="both"/>
              <w:rPr>
                <w:rFonts w:ascii="Times New Roman" w:hAnsi="Times New Roman" w:cs="Times New Roman"/>
                <w:color w:val="auto"/>
                <w:highlight w:val="white"/>
                <w:lang w:val="uk-UA"/>
              </w:rPr>
            </w:pPr>
            <w:r>
              <w:rPr>
                <w:rFonts w:ascii="Times New Roman" w:hAnsi="Times New Roman" w:cs="Times New Roman"/>
                <w:b/>
                <w:bCs/>
                <w:i/>
                <w:iCs/>
                <w:color w:val="auto"/>
                <w:highlight w:val="white"/>
                <w:lang w:val="uk-UA"/>
              </w:rPr>
              <w:t>Навчальні ресурси:</w:t>
            </w:r>
            <w:r>
              <w:rPr>
                <w:rFonts w:ascii="Times New Roman" w:hAnsi="Times New Roman" w:cs="Times New Roman"/>
                <w:color w:val="auto"/>
                <w:highlight w:val="white"/>
                <w:lang w:val="uk-UA"/>
              </w:rPr>
              <w:t xml:space="preserve"> завдання соціального змісту</w:t>
            </w:r>
          </w:p>
        </w:tc>
      </w:tr>
      <w:tr w14:paraId="205A0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31" w:type="pct"/>
            <w:tcBorders>
              <w:left w:val="single" w:color="000000" w:sz="8" w:space="0"/>
              <w:bottom w:val="single" w:color="000000" w:sz="8" w:space="0"/>
              <w:right w:val="single" w:color="000000" w:sz="8" w:space="0"/>
            </w:tcBorders>
            <w:tcMar>
              <w:top w:w="100" w:type="dxa"/>
              <w:left w:w="100" w:type="dxa"/>
              <w:bottom w:w="100" w:type="dxa"/>
              <w:right w:w="100" w:type="dxa"/>
            </w:tcMar>
          </w:tcPr>
          <w:p w14:paraId="30852BA3">
            <w:pPr>
              <w:widowControl/>
              <w:jc w:val="both"/>
              <w:rPr>
                <w:rFonts w:ascii="Times New Roman" w:hAnsi="Times New Roman" w:cs="Times New Roman"/>
                <w:color w:val="auto"/>
                <w:highlight w:val="white"/>
                <w:lang w:val="uk-UA"/>
              </w:rPr>
            </w:pPr>
            <w:r>
              <w:rPr>
                <w:rFonts w:ascii="Times New Roman" w:hAnsi="Times New Roman" w:cs="Times New Roman"/>
                <w:color w:val="auto"/>
                <w:highlight w:val="white"/>
                <w:lang w:val="uk-UA"/>
              </w:rPr>
              <w:t>9</w:t>
            </w:r>
          </w:p>
        </w:tc>
        <w:tc>
          <w:tcPr>
            <w:tcW w:w="1389" w:type="pct"/>
            <w:tcBorders>
              <w:bottom w:val="single" w:color="000000" w:sz="8" w:space="0"/>
              <w:right w:val="single" w:color="000000" w:sz="8" w:space="0"/>
            </w:tcBorders>
            <w:tcMar>
              <w:top w:w="100" w:type="dxa"/>
              <w:left w:w="100" w:type="dxa"/>
              <w:bottom w:w="100" w:type="dxa"/>
              <w:right w:w="100" w:type="dxa"/>
            </w:tcMar>
          </w:tcPr>
          <w:p w14:paraId="38E71C7E">
            <w:pPr>
              <w:jc w:val="both"/>
              <w:rPr>
                <w:rFonts w:ascii="Times New Roman" w:hAnsi="Times New Roman" w:cs="Times New Roman"/>
                <w:color w:val="auto"/>
                <w:highlight w:val="white"/>
                <w:lang w:val="uk-UA"/>
              </w:rPr>
            </w:pPr>
            <w:r>
              <w:rPr>
                <w:rFonts w:ascii="Times New Roman" w:hAnsi="Times New Roman" w:cs="Times New Roman"/>
                <w:color w:val="auto"/>
                <w:highlight w:val="white"/>
                <w:lang w:val="uk-UA"/>
              </w:rPr>
              <w:t>Обізнаність і самовираження у сфері культури</w:t>
            </w:r>
          </w:p>
        </w:tc>
        <w:tc>
          <w:tcPr>
            <w:tcW w:w="3280" w:type="pct"/>
            <w:tcBorders>
              <w:bottom w:val="single" w:color="000000" w:sz="8" w:space="0"/>
              <w:right w:val="single" w:color="000000" w:sz="8" w:space="0"/>
            </w:tcBorders>
            <w:tcMar>
              <w:top w:w="100" w:type="dxa"/>
              <w:left w:w="100" w:type="dxa"/>
              <w:bottom w:w="100" w:type="dxa"/>
              <w:right w:w="100" w:type="dxa"/>
            </w:tcMar>
          </w:tcPr>
          <w:p w14:paraId="5086AC85">
            <w:pPr>
              <w:widowControl/>
              <w:jc w:val="both"/>
              <w:rPr>
                <w:rFonts w:ascii="Times New Roman" w:hAnsi="Times New Roman" w:cs="Times New Roman"/>
                <w:color w:val="auto"/>
                <w:highlight w:val="white"/>
                <w:lang w:val="uk-UA"/>
              </w:rPr>
            </w:pPr>
            <w:r>
              <w:rPr>
                <w:rFonts w:ascii="Times New Roman" w:hAnsi="Times New Roman" w:cs="Times New Roman"/>
                <w:b/>
                <w:bCs/>
                <w:i/>
                <w:iCs/>
                <w:color w:val="auto"/>
                <w:highlight w:val="white"/>
                <w:lang w:val="uk-UA"/>
              </w:rPr>
              <w:t xml:space="preserve">Уміння: </w:t>
            </w:r>
            <w:r>
              <w:rPr>
                <w:rFonts w:ascii="Times New Roman" w:hAnsi="Times New Roman" w:cs="Times New Roman"/>
                <w:color w:val="auto"/>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5E7F5F2C">
            <w:pPr>
              <w:widowControl/>
              <w:jc w:val="both"/>
              <w:rPr>
                <w:rFonts w:ascii="Times New Roman" w:hAnsi="Times New Roman" w:cs="Times New Roman"/>
                <w:color w:val="auto"/>
                <w:highlight w:val="white"/>
                <w:lang w:val="uk-UA"/>
              </w:rPr>
            </w:pPr>
            <w:r>
              <w:rPr>
                <w:rFonts w:ascii="Times New Roman" w:hAnsi="Times New Roman" w:cs="Times New Roman"/>
                <w:b/>
                <w:bCs/>
                <w:i/>
                <w:iCs/>
                <w:color w:val="auto"/>
                <w:highlight w:val="white"/>
                <w:lang w:val="uk-UA"/>
              </w:rPr>
              <w:t>Ставлення:</w:t>
            </w:r>
            <w:r>
              <w:rPr>
                <w:rFonts w:ascii="Times New Roman" w:hAnsi="Times New Roman" w:cs="Times New Roman"/>
                <w:color w:val="auto"/>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Pr>
                <w:rFonts w:ascii="Times New Roman" w:hAnsi="Times New Roman" w:cs="Times New Roman"/>
                <w:color w:val="auto"/>
                <w:highlight w:val="white"/>
                <w:lang w:val="uk-UA"/>
              </w:rPr>
              <w:t>.</w:t>
            </w:r>
          </w:p>
          <w:p w14:paraId="24DF6865">
            <w:pPr>
              <w:widowControl/>
              <w:jc w:val="both"/>
              <w:rPr>
                <w:rFonts w:ascii="Times New Roman" w:hAnsi="Times New Roman" w:cs="Times New Roman"/>
                <w:color w:val="auto"/>
                <w:lang w:val="uk-UA"/>
              </w:rPr>
            </w:pPr>
            <w:r>
              <w:rPr>
                <w:rFonts w:ascii="Times New Roman" w:hAnsi="Times New Roman" w:cs="Times New Roman"/>
                <w:b/>
                <w:bCs/>
                <w:i/>
                <w:iCs/>
                <w:color w:val="auto"/>
                <w:highlight w:val="white"/>
                <w:lang w:val="uk-UA"/>
              </w:rPr>
              <w:t>Навчальні ресурси:</w:t>
            </w:r>
            <w:r>
              <w:rPr>
                <w:rFonts w:ascii="Times New Roman" w:hAnsi="Times New Roman" w:cs="Times New Roman"/>
                <w:color w:val="auto"/>
                <w:lang w:val="uk-UA"/>
              </w:rPr>
              <w:t>математичні моделі в різних видах мистецтва</w:t>
            </w:r>
          </w:p>
        </w:tc>
      </w:tr>
      <w:tr w14:paraId="6C9AB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31" w:type="pct"/>
            <w:tcBorders>
              <w:left w:val="single" w:color="000000" w:sz="8" w:space="0"/>
              <w:bottom w:val="single" w:color="000000" w:sz="8" w:space="0"/>
              <w:right w:val="single" w:color="000000" w:sz="8" w:space="0"/>
            </w:tcBorders>
            <w:tcMar>
              <w:top w:w="100" w:type="dxa"/>
              <w:left w:w="100" w:type="dxa"/>
              <w:bottom w:w="100" w:type="dxa"/>
              <w:right w:w="100" w:type="dxa"/>
            </w:tcMar>
          </w:tcPr>
          <w:p w14:paraId="21E81E7F">
            <w:pPr>
              <w:widowControl/>
              <w:jc w:val="both"/>
              <w:rPr>
                <w:rFonts w:ascii="Times New Roman" w:hAnsi="Times New Roman" w:cs="Times New Roman"/>
                <w:color w:val="auto"/>
                <w:highlight w:val="white"/>
                <w:lang w:val="uk-UA"/>
              </w:rPr>
            </w:pPr>
            <w:r>
              <w:rPr>
                <w:rFonts w:ascii="Times New Roman" w:hAnsi="Times New Roman" w:cs="Times New Roman"/>
                <w:color w:val="auto"/>
                <w:highlight w:val="white"/>
                <w:lang w:val="uk-UA"/>
              </w:rPr>
              <w:t>10</w:t>
            </w:r>
          </w:p>
        </w:tc>
        <w:tc>
          <w:tcPr>
            <w:tcW w:w="1389" w:type="pct"/>
            <w:tcBorders>
              <w:bottom w:val="single" w:color="000000" w:sz="8" w:space="0"/>
              <w:right w:val="single" w:color="000000" w:sz="8" w:space="0"/>
            </w:tcBorders>
            <w:tcMar>
              <w:top w:w="100" w:type="dxa"/>
              <w:left w:w="100" w:type="dxa"/>
              <w:bottom w:w="100" w:type="dxa"/>
              <w:right w:w="100" w:type="dxa"/>
            </w:tcMar>
          </w:tcPr>
          <w:p w14:paraId="1125F95F">
            <w:pPr>
              <w:jc w:val="both"/>
              <w:rPr>
                <w:rFonts w:ascii="Times New Roman" w:hAnsi="Times New Roman" w:cs="Times New Roman"/>
                <w:color w:val="auto"/>
                <w:highlight w:val="white"/>
                <w:lang w:val="uk-UA"/>
              </w:rPr>
            </w:pPr>
            <w:r>
              <w:rPr>
                <w:rFonts w:ascii="Times New Roman" w:hAnsi="Times New Roman" w:cs="Times New Roman"/>
                <w:color w:val="auto"/>
                <w:highlight w:val="white"/>
                <w:lang w:val="uk-UA"/>
              </w:rPr>
              <w:t>Екологічна грамотність і здорове життя</w:t>
            </w:r>
          </w:p>
        </w:tc>
        <w:tc>
          <w:tcPr>
            <w:tcW w:w="3280" w:type="pct"/>
            <w:tcBorders>
              <w:bottom w:val="single" w:color="000000" w:sz="8" w:space="0"/>
              <w:right w:val="single" w:color="000000" w:sz="8" w:space="0"/>
            </w:tcBorders>
            <w:tcMar>
              <w:top w:w="100" w:type="dxa"/>
              <w:left w:w="100" w:type="dxa"/>
              <w:bottom w:w="100" w:type="dxa"/>
              <w:right w:w="100" w:type="dxa"/>
            </w:tcMar>
          </w:tcPr>
          <w:p w14:paraId="75B2A2A9">
            <w:pPr>
              <w:widowControl/>
              <w:jc w:val="both"/>
              <w:rPr>
                <w:rFonts w:ascii="Times New Roman" w:hAnsi="Times New Roman" w:cs="Times New Roman"/>
                <w:color w:val="auto"/>
                <w:highlight w:val="white"/>
                <w:lang w:val="uk-UA"/>
              </w:rPr>
            </w:pPr>
            <w:r>
              <w:rPr>
                <w:rFonts w:ascii="Times New Roman" w:hAnsi="Times New Roman" w:cs="Times New Roman"/>
                <w:b/>
                <w:bCs/>
                <w:i/>
                <w:iCs/>
                <w:color w:val="auto"/>
                <w:highlight w:val="white"/>
                <w:lang w:val="uk-UA"/>
              </w:rPr>
              <w:t>Уміння:</w:t>
            </w:r>
            <w:r>
              <w:rPr>
                <w:rFonts w:ascii="Times New Roman" w:hAnsi="Times New Roman" w:cs="Times New Roman"/>
                <w:color w:val="auto"/>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4700027C">
            <w:pPr>
              <w:widowControl/>
              <w:jc w:val="both"/>
              <w:rPr>
                <w:rFonts w:ascii="Times New Roman" w:hAnsi="Times New Roman" w:cs="Times New Roman"/>
                <w:color w:val="auto"/>
                <w:highlight w:val="white"/>
                <w:lang w:val="uk-UA"/>
              </w:rPr>
            </w:pPr>
            <w:r>
              <w:rPr>
                <w:rFonts w:ascii="Times New Roman" w:hAnsi="Times New Roman" w:cs="Times New Roman"/>
                <w:b/>
                <w:bCs/>
                <w:i/>
                <w:iCs/>
                <w:color w:val="auto"/>
                <w:highlight w:val="white"/>
                <w:lang w:val="uk-UA"/>
              </w:rPr>
              <w:t>Ставлення:</w:t>
            </w:r>
            <w:r>
              <w:rPr>
                <w:rFonts w:ascii="Times New Roman" w:hAnsi="Times New Roman" w:cs="Times New Roman"/>
                <w:color w:val="auto"/>
                <w:shd w:val="clear" w:color="auto" w:fill="FFFFFF"/>
                <w:lang w:val="uk-U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51DE7BA1">
            <w:pPr>
              <w:widowControl/>
              <w:jc w:val="both"/>
              <w:rPr>
                <w:rFonts w:ascii="Times New Roman" w:hAnsi="Times New Roman" w:cs="Times New Roman"/>
                <w:color w:val="auto"/>
                <w:highlight w:val="white"/>
                <w:lang w:val="uk-UA"/>
              </w:rPr>
            </w:pPr>
            <w:r>
              <w:rPr>
                <w:rFonts w:ascii="Times New Roman" w:hAnsi="Times New Roman" w:cs="Times New Roman"/>
                <w:b/>
                <w:bCs/>
                <w:i/>
                <w:iCs/>
                <w:color w:val="auto"/>
                <w:highlight w:val="white"/>
                <w:lang w:val="uk-UA"/>
              </w:rPr>
              <w:t>Навчальні ресурси:</w:t>
            </w:r>
            <w:r>
              <w:rPr>
                <w:rFonts w:ascii="Times New Roman" w:hAnsi="Times New Roman" w:cs="Times New Roman"/>
                <w:color w:val="auto"/>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7F2390E4">
      <w:pPr>
        <w:widowControl/>
        <w:ind w:firstLine="709"/>
        <w:jc w:val="both"/>
        <w:rPr>
          <w:rFonts w:ascii="Times New Roman" w:hAnsi="Times New Roman" w:cs="Times New Roman"/>
          <w:highlight w:val="white"/>
          <w:lang w:val="uk-UA" w:eastAsia="uk-UA"/>
        </w:rPr>
      </w:pPr>
      <w:r>
        <w:rPr>
          <w:rFonts w:ascii="Times New Roman" w:hAnsi="Times New Roman" w:cs="Times New Roman"/>
          <w:highlight w:val="white"/>
          <w:lang w:val="uk-UA" w:eastAsia="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2DE11921">
      <w:pPr>
        <w:widowControl/>
        <w:ind w:firstLine="709"/>
        <w:jc w:val="both"/>
        <w:rPr>
          <w:rFonts w:ascii="Times New Roman" w:hAnsi="Times New Roman" w:cs="Times New Roman"/>
          <w:color w:val="auto"/>
          <w:highlight w:val="white"/>
          <w:lang w:val="uk-UA"/>
        </w:rPr>
      </w:pPr>
      <w:r>
        <w:rPr>
          <w:rFonts w:ascii="Times New Roman" w:hAnsi="Times New Roman" w:cs="Times New Roman"/>
          <w:color w:val="auto"/>
          <w:highlight w:val="white"/>
          <w:lang w:val="uk-UA"/>
        </w:rPr>
        <w:t>Навчання за наскрізними лініями реалізується насамперед через:</w:t>
      </w:r>
    </w:p>
    <w:p w14:paraId="700E1A90">
      <w:pPr>
        <w:widowControl/>
        <w:ind w:firstLine="709"/>
        <w:jc w:val="both"/>
        <w:rPr>
          <w:rFonts w:ascii="Times New Roman" w:hAnsi="Times New Roman" w:cs="Times New Roman"/>
          <w:color w:val="auto"/>
          <w:highlight w:val="white"/>
          <w:lang w:val="uk-UA"/>
        </w:rPr>
      </w:pPr>
      <w:r>
        <w:rPr>
          <w:rFonts w:ascii="Times New Roman" w:hAnsi="Times New Roman" w:cs="Times New Roman"/>
          <w:color w:val="auto"/>
          <w:highlight w:val="white"/>
          <w:lang w:val="uk-U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14:paraId="0C706CD6">
      <w:pPr>
        <w:widowControl/>
        <w:ind w:firstLine="709"/>
        <w:jc w:val="both"/>
        <w:rPr>
          <w:rFonts w:ascii="Times New Roman" w:hAnsi="Times New Roman" w:cs="Times New Roman"/>
          <w:color w:val="auto"/>
          <w:highlight w:val="white"/>
          <w:lang w:val="uk-UA"/>
        </w:rPr>
      </w:pPr>
      <w:r>
        <w:rPr>
          <w:rFonts w:ascii="Times New Roman" w:hAnsi="Times New Roman" w:cs="Times New Roman"/>
          <w:color w:val="auto"/>
          <w:highlight w:val="white"/>
          <w:lang w:val="uk-U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372244CC">
      <w:pPr>
        <w:widowControl/>
        <w:ind w:firstLine="709"/>
        <w:jc w:val="both"/>
        <w:rPr>
          <w:rFonts w:ascii="Times New Roman" w:hAnsi="Times New Roman" w:cs="Times New Roman"/>
          <w:color w:val="auto"/>
          <w:highlight w:val="white"/>
          <w:lang w:val="uk-UA"/>
        </w:rPr>
      </w:pPr>
      <w:r>
        <w:rPr>
          <w:rFonts w:ascii="Times New Roman" w:hAnsi="Times New Roman" w:cs="Times New Roman"/>
          <w:color w:val="auto"/>
          <w:highlight w:val="white"/>
          <w:lang w:val="uk-UA"/>
        </w:rPr>
        <w:t xml:space="preserve">предмети за вибором; </w:t>
      </w:r>
    </w:p>
    <w:p w14:paraId="6018FB7E">
      <w:pPr>
        <w:widowControl/>
        <w:ind w:firstLine="709"/>
        <w:jc w:val="both"/>
        <w:rPr>
          <w:rFonts w:ascii="Times New Roman" w:hAnsi="Times New Roman" w:cs="Times New Roman"/>
          <w:color w:val="auto"/>
          <w:highlight w:val="white"/>
          <w:lang w:val="uk-UA"/>
        </w:rPr>
      </w:pPr>
      <w:r>
        <w:rPr>
          <w:rFonts w:ascii="Times New Roman" w:hAnsi="Times New Roman" w:cs="Times New Roman"/>
          <w:color w:val="auto"/>
          <w:highlight w:val="white"/>
          <w:lang w:val="uk-UA"/>
        </w:rPr>
        <w:t xml:space="preserve">роботу в проектах; </w:t>
      </w:r>
    </w:p>
    <w:p w14:paraId="47828C77">
      <w:pPr>
        <w:widowControl/>
        <w:ind w:firstLine="709"/>
        <w:jc w:val="both"/>
        <w:rPr>
          <w:rFonts w:ascii="Times New Roman" w:hAnsi="Times New Roman" w:cs="Times New Roman"/>
          <w:color w:val="auto"/>
          <w:highlight w:val="white"/>
          <w:lang w:val="uk-UA"/>
        </w:rPr>
      </w:pPr>
      <w:r>
        <w:rPr>
          <w:rFonts w:ascii="Times New Roman" w:hAnsi="Times New Roman" w:cs="Times New Roman"/>
          <w:color w:val="auto"/>
          <w:highlight w:val="white"/>
          <w:lang w:val="uk-UA"/>
        </w:rPr>
        <w:t>позакласну навчальну роботу і роботу гуртків.</w:t>
      </w:r>
    </w:p>
    <w:p w14:paraId="1AA21622">
      <w:pPr>
        <w:widowControl/>
        <w:ind w:firstLine="709"/>
        <w:jc w:val="both"/>
        <w:rPr>
          <w:rFonts w:ascii="Times New Roman" w:hAnsi="Times New Roman" w:cs="Times New Roman"/>
          <w:color w:val="auto"/>
          <w:highlight w:val="white"/>
          <w:lang w:val="uk-UA"/>
        </w:rPr>
      </w:pP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53"/>
        <w:gridCol w:w="8021"/>
      </w:tblGrid>
      <w:tr w14:paraId="2D59C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11" w:type="pct"/>
          </w:tcPr>
          <w:p w14:paraId="7BB539A8">
            <w:pPr>
              <w:widowControl/>
              <w:jc w:val="both"/>
              <w:rPr>
                <w:rFonts w:ascii="Times New Roman" w:hAnsi="Times New Roman" w:cs="Times New Roman"/>
                <w:b/>
                <w:bCs/>
                <w:color w:val="auto"/>
                <w:lang w:val="uk-UA"/>
              </w:rPr>
            </w:pPr>
            <w:r>
              <w:rPr>
                <w:rFonts w:ascii="Times New Roman" w:hAnsi="Times New Roman" w:cs="Times New Roman"/>
                <w:b/>
                <w:bCs/>
                <w:color w:val="auto"/>
                <w:lang w:val="uk-UA"/>
              </w:rPr>
              <w:t>Наскрізна лінія</w:t>
            </w:r>
          </w:p>
        </w:tc>
        <w:tc>
          <w:tcPr>
            <w:tcW w:w="4189" w:type="pct"/>
          </w:tcPr>
          <w:p w14:paraId="7046D6AD">
            <w:pPr>
              <w:widowControl/>
              <w:jc w:val="both"/>
              <w:rPr>
                <w:rFonts w:ascii="Times New Roman" w:hAnsi="Times New Roman" w:cs="Times New Roman"/>
                <w:b/>
                <w:bCs/>
                <w:color w:val="auto"/>
                <w:lang w:val="uk-UA"/>
              </w:rPr>
            </w:pPr>
            <w:r>
              <w:rPr>
                <w:rFonts w:ascii="Times New Roman" w:hAnsi="Times New Roman" w:cs="Times New Roman"/>
                <w:b/>
                <w:bCs/>
                <w:color w:val="auto"/>
                <w:highlight w:val="white"/>
                <w:lang w:val="uk-UA"/>
              </w:rPr>
              <w:t>Коротка характеристика</w:t>
            </w:r>
          </w:p>
        </w:tc>
      </w:tr>
      <w:tr w14:paraId="43CCE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11" w:type="pct"/>
            <w:textDirection w:val="btLr"/>
          </w:tcPr>
          <w:p w14:paraId="6365F17C">
            <w:pPr>
              <w:widowControl/>
              <w:jc w:val="both"/>
              <w:rPr>
                <w:rFonts w:ascii="Times New Roman" w:hAnsi="Times New Roman" w:cs="Times New Roman"/>
                <w:color w:val="auto"/>
                <w:lang w:val="uk-UA"/>
              </w:rPr>
            </w:pPr>
            <w:r>
              <w:rPr>
                <w:rFonts w:ascii="Times New Roman" w:hAnsi="Times New Roman" w:cs="Times New Roman"/>
                <w:color w:val="auto"/>
                <w:highlight w:val="white"/>
                <w:lang w:val="uk-UA"/>
              </w:rPr>
              <w:t>Екологічна безпека й сталий розвиток</w:t>
            </w:r>
          </w:p>
        </w:tc>
        <w:tc>
          <w:tcPr>
            <w:tcW w:w="4189" w:type="pct"/>
          </w:tcPr>
          <w:p w14:paraId="79D1B40D">
            <w:pPr>
              <w:widowControl/>
              <w:jc w:val="both"/>
              <w:rPr>
                <w:rFonts w:ascii="Times New Roman" w:hAnsi="Times New Roman" w:cs="Times New Roman"/>
                <w:color w:val="auto"/>
                <w:highlight w:val="white"/>
                <w:lang w:val="uk-UA"/>
              </w:rPr>
            </w:pPr>
            <w:r>
              <w:rPr>
                <w:rFonts w:ascii="Times New Roman" w:hAnsi="Times New Roman" w:cs="Times New Roman"/>
                <w:color w:val="auto"/>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26D3EF12">
            <w:pPr>
              <w:widowControl/>
              <w:jc w:val="both"/>
              <w:rPr>
                <w:rFonts w:ascii="Times New Roman" w:hAnsi="Times New Roman" w:cs="Times New Roman"/>
                <w:b/>
                <w:bCs/>
                <w:color w:val="auto"/>
                <w:lang w:val="uk-UA"/>
              </w:rPr>
            </w:pPr>
            <w:r>
              <w:rPr>
                <w:rFonts w:ascii="Times New Roman" w:hAnsi="Times New Roman" w:cs="Times New Roman"/>
                <w:color w:val="auto"/>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14:paraId="53AEF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11" w:type="pct"/>
            <w:textDirection w:val="btLr"/>
          </w:tcPr>
          <w:p w14:paraId="56CA88C8">
            <w:pPr>
              <w:widowControl/>
              <w:jc w:val="both"/>
              <w:rPr>
                <w:rFonts w:ascii="Times New Roman" w:hAnsi="Times New Roman" w:cs="Times New Roman"/>
                <w:color w:val="auto"/>
                <w:lang w:val="uk-UA"/>
              </w:rPr>
            </w:pPr>
            <w:r>
              <w:rPr>
                <w:rFonts w:ascii="Times New Roman" w:hAnsi="Times New Roman" w:cs="Times New Roman"/>
                <w:color w:val="auto"/>
                <w:highlight w:val="white"/>
                <w:lang w:val="uk-UA"/>
              </w:rPr>
              <w:t>Громадянська відповідальність</w:t>
            </w:r>
          </w:p>
        </w:tc>
        <w:tc>
          <w:tcPr>
            <w:tcW w:w="4189" w:type="pct"/>
          </w:tcPr>
          <w:p w14:paraId="23990668">
            <w:pPr>
              <w:widowControl/>
              <w:jc w:val="both"/>
              <w:rPr>
                <w:rFonts w:ascii="Times New Roman" w:hAnsi="Times New Roman" w:cs="Times New Roman"/>
                <w:color w:val="auto"/>
                <w:highlight w:val="white"/>
                <w:lang w:val="uk-UA"/>
              </w:rPr>
            </w:pPr>
            <w:r>
              <w:rPr>
                <w:rFonts w:ascii="Times New Roman" w:hAnsi="Times New Roman" w:cs="Times New Roman"/>
                <w:color w:val="auto"/>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3C47C99E">
            <w:pPr>
              <w:widowControl/>
              <w:jc w:val="both"/>
              <w:rPr>
                <w:rFonts w:ascii="Times New Roman" w:hAnsi="Times New Roman" w:cs="Times New Roman"/>
                <w:b/>
                <w:bCs/>
                <w:color w:val="auto"/>
                <w:lang w:val="uk-UA"/>
              </w:rPr>
            </w:pPr>
            <w:r>
              <w:rPr>
                <w:rFonts w:ascii="Times New Roman" w:hAnsi="Times New Roman" w:cs="Times New Roman"/>
                <w:color w:val="auto"/>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14:paraId="0DC3E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11" w:type="pct"/>
            <w:textDirection w:val="btLr"/>
          </w:tcPr>
          <w:p w14:paraId="6BBBE88B">
            <w:pPr>
              <w:widowControl/>
              <w:jc w:val="both"/>
              <w:rPr>
                <w:rFonts w:ascii="Times New Roman" w:hAnsi="Times New Roman" w:cs="Times New Roman"/>
                <w:b/>
                <w:bCs/>
                <w:color w:val="auto"/>
                <w:lang w:val="uk-UA"/>
              </w:rPr>
            </w:pPr>
            <w:r>
              <w:rPr>
                <w:rFonts w:ascii="Times New Roman" w:hAnsi="Times New Roman" w:cs="Times New Roman"/>
                <w:color w:val="auto"/>
                <w:highlight w:val="white"/>
                <w:lang w:val="uk-UA"/>
              </w:rPr>
              <w:t>Здоров'я і безпека</w:t>
            </w:r>
          </w:p>
        </w:tc>
        <w:tc>
          <w:tcPr>
            <w:tcW w:w="4189" w:type="pct"/>
          </w:tcPr>
          <w:p w14:paraId="4C1276EF">
            <w:pPr>
              <w:widowControl/>
              <w:jc w:val="both"/>
              <w:rPr>
                <w:rFonts w:ascii="Times New Roman" w:hAnsi="Times New Roman" w:cs="Times New Roman"/>
                <w:color w:val="auto"/>
                <w:highlight w:val="white"/>
                <w:lang w:val="uk-UA"/>
              </w:rPr>
            </w:pPr>
            <w:r>
              <w:rPr>
                <w:rFonts w:ascii="Times New Roman" w:hAnsi="Times New Roman" w:cs="Times New Roman"/>
                <w:color w:val="auto"/>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14:paraId="7D58C7D9">
            <w:pPr>
              <w:widowControl/>
              <w:jc w:val="both"/>
              <w:rPr>
                <w:rFonts w:ascii="Times New Roman" w:hAnsi="Times New Roman" w:cs="Times New Roman"/>
                <w:b/>
                <w:bCs/>
                <w:color w:val="auto"/>
                <w:lang w:val="uk-UA"/>
              </w:rPr>
            </w:pPr>
            <w:r>
              <w:rPr>
                <w:rFonts w:ascii="Times New Roman" w:hAnsi="Times New Roman" w:cs="Times New Roman"/>
                <w:color w:val="auto"/>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14:paraId="0943C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11" w:type="pct"/>
            <w:textDirection w:val="btLr"/>
          </w:tcPr>
          <w:p w14:paraId="74A7539A">
            <w:pPr>
              <w:widowControl/>
              <w:jc w:val="both"/>
              <w:rPr>
                <w:rFonts w:ascii="Times New Roman" w:hAnsi="Times New Roman" w:cs="Times New Roman"/>
                <w:b/>
                <w:bCs/>
                <w:color w:val="auto"/>
                <w:lang w:val="uk-UA"/>
              </w:rPr>
            </w:pPr>
            <w:r>
              <w:rPr>
                <w:rFonts w:ascii="Times New Roman" w:hAnsi="Times New Roman" w:cs="Times New Roman"/>
                <w:color w:val="auto"/>
                <w:highlight w:val="white"/>
                <w:lang w:val="uk-UA"/>
              </w:rPr>
              <w:t>Підприємливість і фінансова грамотність</w:t>
            </w:r>
          </w:p>
        </w:tc>
        <w:tc>
          <w:tcPr>
            <w:tcW w:w="4189" w:type="pct"/>
          </w:tcPr>
          <w:p w14:paraId="19A62466">
            <w:pPr>
              <w:widowControl/>
              <w:jc w:val="both"/>
              <w:rPr>
                <w:rFonts w:ascii="Times New Roman" w:hAnsi="Times New Roman" w:cs="Times New Roman"/>
                <w:color w:val="auto"/>
                <w:highlight w:val="white"/>
                <w:lang w:val="uk-UA"/>
              </w:rPr>
            </w:pPr>
            <w:r>
              <w:rPr>
                <w:rFonts w:ascii="Times New Roman" w:hAnsi="Times New Roman" w:cs="Times New Roman"/>
                <w:color w:val="auto"/>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4EB24CC5">
            <w:pPr>
              <w:widowControl/>
              <w:jc w:val="both"/>
              <w:rPr>
                <w:rFonts w:ascii="Times New Roman" w:hAnsi="Times New Roman" w:cs="Times New Roman"/>
                <w:b/>
                <w:bCs/>
                <w:color w:val="auto"/>
                <w:lang w:val="uk-UA"/>
              </w:rPr>
            </w:pPr>
            <w:r>
              <w:rPr>
                <w:rFonts w:ascii="Times New Roman" w:hAnsi="Times New Roman" w:cs="Times New Roman"/>
                <w:color w:val="auto"/>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199BA66A">
      <w:pPr>
        <w:widowControl/>
        <w:ind w:firstLine="709"/>
        <w:jc w:val="both"/>
        <w:rPr>
          <w:rFonts w:ascii="Times New Roman" w:hAnsi="Times New Roman" w:cs="Times New Roman"/>
          <w:color w:val="auto"/>
          <w:highlight w:val="white"/>
          <w:lang w:val="uk-UA"/>
        </w:rPr>
      </w:pPr>
    </w:p>
    <w:p w14:paraId="7B1B6F00">
      <w:pPr>
        <w:widowControl/>
        <w:ind w:firstLine="709"/>
        <w:jc w:val="both"/>
        <w:rPr>
          <w:rFonts w:ascii="Times New Roman" w:hAnsi="Times New Roman" w:cs="Times New Roman"/>
          <w:color w:val="auto"/>
          <w:highlight w:val="white"/>
          <w:lang w:val="uk-UA"/>
        </w:rPr>
      </w:pPr>
      <w:r>
        <w:rPr>
          <w:rFonts w:ascii="Times New Roman" w:hAnsi="Times New Roman" w:cs="Times New Roman"/>
          <w:color w:val="auto"/>
          <w:highlight w:val="white"/>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0"/>
    <w:p w14:paraId="1F378E5A">
      <w:pPr>
        <w:widowControl/>
        <w:ind w:firstLine="709"/>
        <w:jc w:val="both"/>
        <w:rPr>
          <w:rFonts w:ascii="Times New Roman" w:hAnsi="Times New Roman" w:cs="Times New Roman"/>
          <w:color w:val="auto"/>
          <w:lang w:val="uk-UA"/>
        </w:rPr>
      </w:pPr>
      <w:r>
        <w:rPr>
          <w:rFonts w:ascii="Times New Roman" w:hAnsi="Times New Roman" w:cs="Times New Roman"/>
          <w:i/>
          <w:iCs/>
          <w:color w:val="auto"/>
          <w:lang w:val="uk-UA"/>
        </w:rPr>
        <w:t xml:space="preserve">Вимоги до осіб, які можуть розпочинати здобуття базової середньої освіти. </w:t>
      </w:r>
      <w:r>
        <w:rPr>
          <w:rFonts w:ascii="Times New Roman" w:hAnsi="Times New Roman" w:cs="Times New Roman"/>
          <w:color w:val="auto"/>
          <w:lang w:val="uk-U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14:paraId="446E2973">
      <w:pPr>
        <w:widowControl/>
        <w:ind w:firstLine="709"/>
        <w:jc w:val="both"/>
        <w:rPr>
          <w:rFonts w:ascii="Times New Roman" w:hAnsi="Times New Roman" w:cs="Times New Roman"/>
          <w:color w:val="auto"/>
          <w:lang w:val="uk-UA"/>
        </w:rPr>
      </w:pPr>
      <w:r>
        <w:rPr>
          <w:rFonts w:ascii="Times New Roman" w:hAnsi="Times New Roman" w:cs="Times New Roman"/>
          <w:color w:val="auto"/>
          <w:lang w:val="uk-UA"/>
        </w:rPr>
        <w:t>Особи з особливими освітніми потребами можуть розпочинати здобуття базової середньої освіти за інших умов.</w:t>
      </w:r>
    </w:p>
    <w:p w14:paraId="6E42EC87">
      <w:pPr>
        <w:widowControl/>
        <w:ind w:firstLine="709"/>
        <w:jc w:val="both"/>
        <w:rPr>
          <w:rFonts w:ascii="Times New Roman" w:hAnsi="Times New Roman" w:cs="Times New Roman"/>
          <w:color w:val="auto"/>
          <w:lang w:val="uk-UA"/>
        </w:rPr>
      </w:pPr>
      <w:r>
        <w:rPr>
          <w:rFonts w:ascii="Times New Roman" w:hAnsi="Times New Roman" w:cs="Times New Roman"/>
          <w:i/>
          <w:iCs/>
          <w:color w:val="auto"/>
          <w:lang w:val="uk-UA"/>
        </w:rPr>
        <w:t>Перелік освітніх галузей.</w:t>
      </w:r>
      <w:r>
        <w:rPr>
          <w:rFonts w:ascii="Times New Roman" w:hAnsi="Times New Roman" w:cs="Times New Roman"/>
          <w:color w:val="auto"/>
          <w:lang w:val="uk-UA"/>
        </w:rPr>
        <w:t xml:space="preserve"> Типову освітню програму укладено за такими освітніми галузями:</w:t>
      </w:r>
    </w:p>
    <w:p w14:paraId="40ADE015">
      <w:pPr>
        <w:widowControl/>
        <w:ind w:firstLine="709"/>
        <w:jc w:val="both"/>
        <w:rPr>
          <w:rFonts w:ascii="Times New Roman" w:hAnsi="Times New Roman" w:cs="Times New Roman"/>
          <w:color w:val="auto"/>
          <w:lang w:val="uk-UA"/>
        </w:rPr>
      </w:pPr>
      <w:r>
        <w:rPr>
          <w:rFonts w:ascii="Times New Roman" w:hAnsi="Times New Roman" w:cs="Times New Roman"/>
          <w:color w:val="auto"/>
          <w:lang w:val="uk-UA"/>
        </w:rPr>
        <w:t xml:space="preserve">Мови і літератури </w:t>
      </w:r>
    </w:p>
    <w:p w14:paraId="745EB34A">
      <w:pPr>
        <w:widowControl/>
        <w:ind w:firstLine="709"/>
        <w:jc w:val="both"/>
        <w:rPr>
          <w:rFonts w:ascii="Times New Roman" w:hAnsi="Times New Roman" w:cs="Times New Roman"/>
          <w:color w:val="auto"/>
          <w:lang w:val="uk-UA"/>
        </w:rPr>
      </w:pPr>
      <w:r>
        <w:rPr>
          <w:rFonts w:ascii="Times New Roman" w:hAnsi="Times New Roman" w:cs="Times New Roman"/>
          <w:color w:val="auto"/>
          <w:lang w:val="uk-UA"/>
        </w:rPr>
        <w:t>Суспільствознавство</w:t>
      </w:r>
    </w:p>
    <w:p w14:paraId="66D69ED0">
      <w:pPr>
        <w:widowControl/>
        <w:ind w:firstLine="709"/>
        <w:jc w:val="both"/>
        <w:rPr>
          <w:rFonts w:ascii="Times New Roman" w:hAnsi="Times New Roman" w:cs="Times New Roman"/>
          <w:color w:val="auto"/>
          <w:lang w:val="uk-UA"/>
        </w:rPr>
      </w:pPr>
      <w:r>
        <w:rPr>
          <w:rFonts w:ascii="Times New Roman" w:hAnsi="Times New Roman" w:cs="Times New Roman"/>
          <w:color w:val="auto"/>
          <w:lang w:val="uk-UA"/>
        </w:rPr>
        <w:t>Мистецтво</w:t>
      </w:r>
    </w:p>
    <w:p w14:paraId="1C0B5F78">
      <w:pPr>
        <w:widowControl/>
        <w:ind w:firstLine="709"/>
        <w:jc w:val="both"/>
        <w:rPr>
          <w:rFonts w:ascii="Times New Roman" w:hAnsi="Times New Roman" w:cs="Times New Roman"/>
          <w:color w:val="auto"/>
          <w:lang w:val="uk-UA"/>
        </w:rPr>
      </w:pPr>
      <w:r>
        <w:rPr>
          <w:rFonts w:ascii="Times New Roman" w:hAnsi="Times New Roman" w:cs="Times New Roman"/>
          <w:color w:val="auto"/>
          <w:lang w:val="uk-UA"/>
        </w:rPr>
        <w:t>Математика</w:t>
      </w:r>
    </w:p>
    <w:p w14:paraId="14AE7099">
      <w:pPr>
        <w:widowControl/>
        <w:ind w:firstLine="709"/>
        <w:jc w:val="both"/>
        <w:rPr>
          <w:rFonts w:ascii="Times New Roman" w:hAnsi="Times New Roman" w:cs="Times New Roman"/>
          <w:color w:val="auto"/>
          <w:lang w:val="uk-UA"/>
        </w:rPr>
      </w:pPr>
      <w:r>
        <w:rPr>
          <w:rFonts w:ascii="Times New Roman" w:hAnsi="Times New Roman" w:cs="Times New Roman"/>
          <w:color w:val="auto"/>
          <w:lang w:val="uk-UA"/>
        </w:rPr>
        <w:t>Природознавство</w:t>
      </w:r>
    </w:p>
    <w:p w14:paraId="2478D073">
      <w:pPr>
        <w:widowControl/>
        <w:ind w:firstLine="709"/>
        <w:jc w:val="both"/>
        <w:rPr>
          <w:rFonts w:ascii="Times New Roman" w:hAnsi="Times New Roman" w:cs="Times New Roman"/>
          <w:b/>
          <w:bCs/>
          <w:i/>
          <w:iCs/>
          <w:color w:val="auto"/>
          <w:lang w:val="uk-UA"/>
        </w:rPr>
      </w:pPr>
      <w:r>
        <w:rPr>
          <w:rFonts w:ascii="Times New Roman" w:hAnsi="Times New Roman" w:cs="Times New Roman"/>
          <w:color w:val="auto"/>
          <w:lang w:val="uk-UA"/>
        </w:rPr>
        <w:t>Технології</w:t>
      </w:r>
    </w:p>
    <w:p w14:paraId="18338AB8">
      <w:pPr>
        <w:widowControl/>
        <w:ind w:firstLine="709"/>
        <w:jc w:val="both"/>
        <w:rPr>
          <w:rFonts w:ascii="Times New Roman" w:hAnsi="Times New Roman" w:cs="Times New Roman"/>
          <w:b/>
          <w:bCs/>
          <w:i/>
          <w:iCs/>
          <w:color w:val="auto"/>
          <w:lang w:val="uk-UA"/>
        </w:rPr>
      </w:pPr>
      <w:r>
        <w:rPr>
          <w:rFonts w:ascii="Times New Roman" w:hAnsi="Times New Roman" w:cs="Times New Roman"/>
          <w:color w:val="auto"/>
          <w:lang w:val="uk-UA"/>
        </w:rPr>
        <w:t>Здоров’я і фізична культура</w:t>
      </w:r>
    </w:p>
    <w:p w14:paraId="34FF5A03">
      <w:pPr>
        <w:widowControl/>
        <w:ind w:firstLine="709"/>
        <w:jc w:val="both"/>
        <w:rPr>
          <w:rFonts w:ascii="Times New Roman" w:hAnsi="Times New Roman" w:cs="Times New Roman"/>
          <w:color w:val="auto"/>
          <w:lang w:val="uk-UA"/>
        </w:rPr>
      </w:pPr>
      <w:r>
        <w:rPr>
          <w:rFonts w:ascii="Times New Roman" w:hAnsi="Times New Roman" w:cs="Times New Roman"/>
          <w:iCs/>
          <w:color w:val="auto"/>
          <w:lang w:val="uk-UA"/>
        </w:rPr>
        <w:t>Логічна послідовність вивчення предметів</w:t>
      </w:r>
      <w:r>
        <w:rPr>
          <w:rFonts w:ascii="Times New Roman" w:hAnsi="Times New Roman" w:cs="Times New Roman"/>
          <w:color w:val="auto"/>
          <w:lang w:val="uk-UA"/>
        </w:rPr>
        <w:t xml:space="preserve"> розкривається у відповідних </w:t>
      </w:r>
      <w:r>
        <w:rPr>
          <w:rFonts w:ascii="Times New Roman" w:hAnsi="Times New Roman" w:cs="Times New Roman"/>
          <w:iCs/>
          <w:color w:val="auto"/>
          <w:lang w:val="uk-UA"/>
        </w:rPr>
        <w:t>навчальних програмах</w:t>
      </w:r>
      <w:r>
        <w:rPr>
          <w:rFonts w:ascii="Times New Roman" w:hAnsi="Times New Roman" w:cs="Times New Roman"/>
          <w:color w:val="auto"/>
          <w:lang w:val="uk-UA"/>
        </w:rPr>
        <w:t>.</w:t>
      </w:r>
    </w:p>
    <w:p w14:paraId="2F4FCA4C">
      <w:pPr>
        <w:widowControl/>
        <w:ind w:firstLine="709"/>
        <w:jc w:val="both"/>
        <w:rPr>
          <w:rFonts w:ascii="Times New Roman" w:hAnsi="Times New Roman" w:cs="Times New Roman"/>
          <w:color w:val="auto"/>
          <w:lang w:val="uk-UA"/>
        </w:rPr>
      </w:pPr>
      <w:r>
        <w:rPr>
          <w:rFonts w:ascii="Times New Roman" w:hAnsi="Times New Roman" w:cs="Times New Roman"/>
          <w:iCs/>
          <w:color w:val="auto"/>
          <w:lang w:val="uk-UA"/>
        </w:rPr>
        <w:t>Рекомендовані форми організації освітнього процесу.</w:t>
      </w:r>
      <w:r>
        <w:rPr>
          <w:rFonts w:ascii="Times New Roman" w:hAnsi="Times New Roman" w:cs="Times New Roman"/>
          <w:color w:val="auto"/>
          <w:lang w:val="uk-UA"/>
        </w:rPr>
        <w:t xml:space="preserve"> Основними формами організації освітнього процесу є різні типи уроку: </w:t>
      </w:r>
    </w:p>
    <w:p w14:paraId="3F0F8182">
      <w:pPr>
        <w:widowControl/>
        <w:tabs>
          <w:tab w:val="left" w:pos="993"/>
        </w:tabs>
        <w:ind w:firstLine="709"/>
        <w:jc w:val="both"/>
        <w:rPr>
          <w:rFonts w:ascii="Times New Roman" w:hAnsi="Times New Roman" w:cs="Times New Roman"/>
          <w:color w:val="auto"/>
          <w:lang w:val="uk-UA"/>
        </w:rPr>
      </w:pPr>
      <w:r>
        <w:rPr>
          <w:rFonts w:ascii="Times New Roman" w:hAnsi="Times New Roman" w:cs="Times New Roman"/>
          <w:color w:val="auto"/>
          <w:lang w:val="uk-UA"/>
        </w:rPr>
        <w:t>формування компетентностей;</w:t>
      </w:r>
    </w:p>
    <w:p w14:paraId="09487494">
      <w:pPr>
        <w:widowControl/>
        <w:tabs>
          <w:tab w:val="left" w:pos="993"/>
        </w:tabs>
        <w:ind w:firstLine="709"/>
        <w:jc w:val="both"/>
        <w:rPr>
          <w:rFonts w:ascii="Times New Roman" w:hAnsi="Times New Roman" w:cs="Times New Roman"/>
          <w:color w:val="auto"/>
          <w:lang w:val="uk-UA"/>
        </w:rPr>
      </w:pPr>
      <w:r>
        <w:rPr>
          <w:rFonts w:ascii="Times New Roman" w:hAnsi="Times New Roman" w:cs="Times New Roman"/>
          <w:color w:val="auto"/>
          <w:lang w:val="uk-UA"/>
        </w:rPr>
        <w:t xml:space="preserve">розвитку компетентностей; </w:t>
      </w:r>
    </w:p>
    <w:p w14:paraId="5D8EF581">
      <w:pPr>
        <w:widowControl/>
        <w:tabs>
          <w:tab w:val="left" w:pos="993"/>
        </w:tabs>
        <w:ind w:firstLine="709"/>
        <w:jc w:val="both"/>
        <w:rPr>
          <w:rFonts w:ascii="Times New Roman" w:hAnsi="Times New Roman" w:cs="Times New Roman"/>
          <w:color w:val="auto"/>
          <w:lang w:val="uk-UA"/>
        </w:rPr>
      </w:pPr>
      <w:r>
        <w:rPr>
          <w:rFonts w:ascii="Times New Roman" w:hAnsi="Times New Roman" w:cs="Times New Roman"/>
          <w:color w:val="auto"/>
          <w:lang w:val="uk-UA"/>
        </w:rPr>
        <w:t xml:space="preserve">перевірки та/або оцінювання досягнення компетентностей; </w:t>
      </w:r>
    </w:p>
    <w:p w14:paraId="2911006A">
      <w:pPr>
        <w:widowControl/>
        <w:tabs>
          <w:tab w:val="left" w:pos="993"/>
        </w:tabs>
        <w:ind w:firstLine="709"/>
        <w:jc w:val="both"/>
        <w:rPr>
          <w:rFonts w:ascii="Times New Roman" w:hAnsi="Times New Roman" w:cs="Times New Roman"/>
          <w:color w:val="auto"/>
          <w:lang w:val="uk-UA"/>
        </w:rPr>
      </w:pPr>
      <w:r>
        <w:rPr>
          <w:rFonts w:ascii="Times New Roman" w:hAnsi="Times New Roman" w:cs="Times New Roman"/>
          <w:color w:val="auto"/>
          <w:lang w:val="uk-UA"/>
        </w:rPr>
        <w:t xml:space="preserve">корекції основних компетентностей; </w:t>
      </w:r>
    </w:p>
    <w:p w14:paraId="38B8169C">
      <w:pPr>
        <w:widowControl/>
        <w:tabs>
          <w:tab w:val="left" w:pos="993"/>
        </w:tabs>
        <w:ind w:firstLine="709"/>
        <w:jc w:val="both"/>
        <w:rPr>
          <w:rFonts w:ascii="Times New Roman" w:hAnsi="Times New Roman" w:cs="Times New Roman"/>
          <w:color w:val="auto"/>
          <w:lang w:val="uk-UA"/>
        </w:rPr>
      </w:pPr>
      <w:r>
        <w:rPr>
          <w:rFonts w:ascii="Times New Roman" w:hAnsi="Times New Roman" w:cs="Times New Roman"/>
          <w:color w:val="auto"/>
          <w:lang w:val="uk-UA" w:eastAsia="uk-UA"/>
        </w:rPr>
        <w:t>комбінований урок</w:t>
      </w:r>
      <w:r>
        <w:rPr>
          <w:rFonts w:ascii="Times New Roman" w:hAnsi="Times New Roman" w:cs="Times New Roman"/>
          <w:color w:val="auto"/>
          <w:lang w:val="uk-UA"/>
        </w:rPr>
        <w:t>.</w:t>
      </w:r>
    </w:p>
    <w:p w14:paraId="797DF405">
      <w:pPr>
        <w:widowControl/>
        <w:ind w:firstLine="709"/>
        <w:jc w:val="both"/>
        <w:rPr>
          <w:rFonts w:ascii="Times New Roman" w:hAnsi="Times New Roman" w:cs="Times New Roman"/>
          <w:color w:val="auto"/>
          <w:lang w:val="uk-UA"/>
        </w:rPr>
      </w:pPr>
      <w:r>
        <w:rPr>
          <w:rFonts w:ascii="Times New Roman" w:hAnsi="Times New Roman" w:cs="Times New Roman"/>
          <w:color w:val="auto"/>
          <w:lang w:val="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Pr>
          <w:rFonts w:ascii="Times New Roman" w:hAnsi="Times New Roman" w:cs="Times New Roman"/>
          <w:color w:val="auto"/>
          <w:lang w:val="uk-UA" w:eastAsia="uk-UA"/>
        </w:rPr>
        <w:t xml:space="preserve">уроки-«суди», </w:t>
      </w:r>
      <w:r>
        <w:rPr>
          <w:rFonts w:ascii="Times New Roman" w:hAnsi="Times New Roman" w:cs="Times New Roman"/>
          <w:color w:val="auto"/>
          <w:lang w:val="uk-UA"/>
        </w:rPr>
        <w:t>урок-</w:t>
      </w:r>
      <w:r>
        <w:rPr>
          <w:rFonts w:ascii="Times New Roman" w:hAnsi="Times New Roman" w:cs="Times New Roman"/>
          <w:color w:val="auto"/>
          <w:lang w:val="uk-UA" w:eastAsia="uk-UA"/>
        </w:rPr>
        <w:t>дискусійна група, уроки з навчанням одних учнів іншими), інтегровані уроки,</w:t>
      </w:r>
      <w:r>
        <w:rPr>
          <w:rFonts w:ascii="Times New Roman" w:hAnsi="Times New Roman" w:cs="Times New Roman"/>
          <w:color w:val="auto"/>
          <w:lang w:val="uk-UA"/>
        </w:rPr>
        <w:t xml:space="preserve"> проблемний урок, відео-уроки тощо. </w:t>
      </w:r>
    </w:p>
    <w:p w14:paraId="017AFA0D">
      <w:pPr>
        <w:widowControl/>
        <w:ind w:firstLine="709"/>
        <w:jc w:val="both"/>
        <w:rPr>
          <w:rFonts w:ascii="Times New Roman" w:hAnsi="Times New Roman" w:cs="Times New Roman"/>
          <w:color w:val="auto"/>
          <w:lang w:val="uk-UA" w:eastAsia="uk-UA"/>
        </w:rPr>
      </w:pPr>
      <w:r>
        <w:rPr>
          <w:rFonts w:ascii="Times New Roman" w:hAnsi="Times New Roman" w:cs="Times New Roman"/>
          <w:color w:val="auto"/>
          <w:lang w:val="uk-UA" w:eastAsia="uk-UA"/>
        </w:rPr>
        <w:t xml:space="preserve">З метою </w:t>
      </w:r>
      <w:r>
        <w:rPr>
          <w:rFonts w:ascii="Times New Roman" w:hAnsi="Times New Roman" w:cs="Times New Roman"/>
          <w:color w:val="auto"/>
          <w:lang w:val="uk-UA"/>
        </w:rPr>
        <w:t>засвоєння нового матеріалу</w:t>
      </w:r>
      <w:r>
        <w:rPr>
          <w:rFonts w:ascii="Times New Roman" w:hAnsi="Times New Roman" w:cs="Times New Roman"/>
          <w:color w:val="auto"/>
          <w:lang w:val="uk-UA" w:eastAsia="uk-UA"/>
        </w:rPr>
        <w:t xml:space="preserve"> та </w:t>
      </w:r>
      <w:r>
        <w:rPr>
          <w:rFonts w:ascii="Times New Roman" w:hAnsi="Times New Roman" w:cs="Times New Roman"/>
          <w:color w:val="auto"/>
          <w:lang w:val="uk-UA"/>
        </w:rPr>
        <w:t>розвитку компетентностей</w:t>
      </w:r>
      <w:r>
        <w:rPr>
          <w:rFonts w:ascii="Times New Roman" w:hAnsi="Times New Roman" w:cs="Times New Roman"/>
          <w:color w:val="auto"/>
          <w:lang w:val="uk-UA"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8-9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7F00F485">
      <w:pPr>
        <w:widowControl/>
        <w:ind w:firstLine="709"/>
        <w:jc w:val="both"/>
        <w:rPr>
          <w:rFonts w:ascii="Times New Roman" w:hAnsi="Times New Roman" w:cs="Times New Roman"/>
          <w:color w:val="auto"/>
          <w:lang w:val="uk-UA" w:eastAsia="uk-UA"/>
        </w:rPr>
      </w:pPr>
      <w:r>
        <w:rPr>
          <w:rFonts w:ascii="Times New Roman" w:hAnsi="Times New Roman" w:cs="Times New Roman"/>
          <w:color w:val="auto"/>
          <w:lang w:val="uk-UA" w:eastAsia="uk-UA"/>
        </w:rPr>
        <w:t xml:space="preserve">Функцію </w:t>
      </w:r>
      <w:r>
        <w:rPr>
          <w:rFonts w:ascii="Times New Roman" w:hAnsi="Times New Roman" w:cs="Times New Roman"/>
          <w:color w:val="auto"/>
          <w:lang w:val="uk-UA"/>
        </w:rPr>
        <w:t>перевірки та/або оцінювання досягнення компетентностей</w:t>
      </w:r>
      <w:r>
        <w:rPr>
          <w:rFonts w:ascii="Times New Roman" w:hAnsi="Times New Roman" w:cs="Times New Roman"/>
          <w:color w:val="auto"/>
          <w:lang w:val="uk-UA" w:eastAsia="uk-U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14:paraId="1208717D">
      <w:pPr>
        <w:widowControl/>
        <w:ind w:firstLine="709"/>
        <w:jc w:val="both"/>
        <w:rPr>
          <w:rFonts w:ascii="Times New Roman" w:hAnsi="Times New Roman" w:cs="Times New Roman"/>
          <w:color w:val="auto"/>
          <w:lang w:val="uk-UA" w:eastAsia="uk-UA"/>
        </w:rPr>
      </w:pPr>
      <w:r>
        <w:rPr>
          <w:rFonts w:ascii="Times New Roman" w:hAnsi="Times New Roman" w:cs="Times New Roman"/>
          <w:color w:val="auto"/>
          <w:lang w:val="uk-UA" w:eastAsia="uk-U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14:paraId="74AC2655">
      <w:pPr>
        <w:widowControl/>
        <w:ind w:firstLine="709"/>
        <w:jc w:val="both"/>
        <w:rPr>
          <w:rFonts w:ascii="Times New Roman" w:hAnsi="Times New Roman" w:cs="Times New Roman"/>
          <w:color w:val="auto"/>
          <w:lang w:val="uk-UA" w:eastAsia="uk-UA"/>
        </w:rPr>
      </w:pPr>
      <w:r>
        <w:rPr>
          <w:rFonts w:ascii="Times New Roman" w:hAnsi="Times New Roman" w:cs="Times New Roman"/>
          <w:color w:val="auto"/>
          <w:lang w:val="uk-UA" w:eastAsia="uk-UA"/>
        </w:rPr>
        <w:t xml:space="preserve">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14:paraId="600020C7">
      <w:pPr>
        <w:widowControl/>
        <w:ind w:firstLine="709"/>
        <w:jc w:val="both"/>
        <w:rPr>
          <w:rFonts w:ascii="Times New Roman" w:hAnsi="Times New Roman" w:cs="Times New Roman"/>
          <w:color w:val="auto"/>
          <w:lang w:val="uk-UA" w:eastAsia="uk-UA"/>
        </w:rPr>
      </w:pPr>
      <w:r>
        <w:rPr>
          <w:rFonts w:ascii="Times New Roman" w:hAnsi="Times New Roman" w:cs="Times New Roman"/>
          <w:color w:val="auto"/>
          <w:lang w:val="uk-UA" w:eastAsia="uk-UA"/>
        </w:rPr>
        <w:t>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14:paraId="00AF3139">
      <w:pPr>
        <w:widowControl/>
        <w:ind w:firstLine="709"/>
        <w:jc w:val="both"/>
        <w:rPr>
          <w:rFonts w:ascii="Times New Roman" w:hAnsi="Times New Roman" w:cs="Times New Roman"/>
          <w:color w:val="auto"/>
          <w:lang w:val="uk-UA"/>
        </w:rPr>
      </w:pPr>
      <w:r>
        <w:rPr>
          <w:rFonts w:ascii="Times New Roman" w:hAnsi="Times New Roman" w:cs="Times New Roman"/>
          <w:color w:val="auto"/>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0157E0F5">
      <w:pPr>
        <w:widowControl/>
        <w:ind w:firstLine="709"/>
        <w:jc w:val="both"/>
        <w:rPr>
          <w:rFonts w:ascii="Times New Roman" w:hAnsi="Times New Roman" w:cs="Times New Roman"/>
          <w:color w:val="auto"/>
          <w:lang w:val="uk-UA"/>
        </w:rPr>
      </w:pPr>
      <w:r>
        <w:rPr>
          <w:rFonts w:ascii="Times New Roman" w:hAnsi="Times New Roman" w:cs="Times New Roman"/>
          <w:color w:val="auto"/>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1EAD7A63">
      <w:pPr>
        <w:widowControl/>
        <w:shd w:val="clear" w:color="auto" w:fill="FFFFFF"/>
        <w:ind w:firstLine="709"/>
        <w:jc w:val="both"/>
        <w:rPr>
          <w:rFonts w:ascii="Times New Roman" w:hAnsi="Times New Roman" w:cs="Times New Roman"/>
          <w:color w:val="auto"/>
          <w:lang w:val="uk-UA"/>
        </w:rPr>
      </w:pPr>
      <w:r>
        <w:rPr>
          <w:rFonts w:ascii="Times New Roman" w:hAnsi="Times New Roman" w:cs="Times New Roman"/>
          <w:iCs/>
          <w:color w:val="auto"/>
          <w:lang w:val="uk-UA"/>
        </w:rPr>
        <w:t>Опис та інструменти системи внутрішнього забезпечення якості освіти</w:t>
      </w:r>
      <w:r>
        <w:rPr>
          <w:rFonts w:ascii="Times New Roman" w:hAnsi="Times New Roman" w:cs="Times New Roman"/>
          <w:i/>
          <w:iCs/>
          <w:color w:val="auto"/>
          <w:lang w:val="uk-UA"/>
        </w:rPr>
        <w:t>.</w:t>
      </w:r>
      <w:r>
        <w:rPr>
          <w:rFonts w:ascii="Times New Roman" w:hAnsi="Times New Roman" w:cs="Times New Roman"/>
          <w:color w:val="auto"/>
          <w:lang w:val="uk-UA"/>
        </w:rPr>
        <w:t xml:space="preserve"> Система внутрішнього забезпечення якості складається з наступних компонентів:</w:t>
      </w:r>
    </w:p>
    <w:p w14:paraId="21FB56DD">
      <w:pPr>
        <w:widowControl/>
        <w:shd w:val="clear" w:color="auto" w:fill="FFFFFF"/>
        <w:tabs>
          <w:tab w:val="left" w:pos="284"/>
          <w:tab w:val="left" w:pos="1134"/>
        </w:tabs>
        <w:ind w:firstLine="709"/>
        <w:jc w:val="both"/>
        <w:rPr>
          <w:rFonts w:ascii="Times New Roman" w:hAnsi="Times New Roman" w:cs="Times New Roman"/>
          <w:color w:val="auto"/>
          <w:lang w:val="uk-UA"/>
        </w:rPr>
      </w:pPr>
      <w:r>
        <w:rPr>
          <w:rFonts w:ascii="Times New Roman" w:hAnsi="Times New Roman" w:cs="Times New Roman"/>
          <w:color w:val="auto"/>
          <w:lang w:val="uk-UA"/>
        </w:rPr>
        <w:t>кадрове забезпечення освітньої діяльності;</w:t>
      </w:r>
    </w:p>
    <w:p w14:paraId="10017341">
      <w:pPr>
        <w:widowControl/>
        <w:shd w:val="clear" w:color="auto" w:fill="FFFFFF"/>
        <w:tabs>
          <w:tab w:val="left" w:pos="284"/>
          <w:tab w:val="left" w:pos="1134"/>
        </w:tabs>
        <w:ind w:firstLine="709"/>
        <w:jc w:val="both"/>
        <w:rPr>
          <w:rFonts w:ascii="Times New Roman" w:hAnsi="Times New Roman" w:cs="Times New Roman"/>
          <w:color w:val="auto"/>
          <w:lang w:val="uk-UA"/>
        </w:rPr>
      </w:pPr>
      <w:r>
        <w:rPr>
          <w:rFonts w:ascii="Times New Roman" w:hAnsi="Times New Roman" w:cs="Times New Roman"/>
          <w:color w:val="auto"/>
          <w:lang w:val="uk-UA"/>
        </w:rPr>
        <w:t>навчально-методичне забезпечення освітньої діяльності;</w:t>
      </w:r>
    </w:p>
    <w:p w14:paraId="7EF00DB9">
      <w:pPr>
        <w:widowControl/>
        <w:shd w:val="clear" w:color="auto" w:fill="FFFFFF"/>
        <w:tabs>
          <w:tab w:val="left" w:pos="284"/>
          <w:tab w:val="left" w:pos="1134"/>
        </w:tabs>
        <w:ind w:firstLine="709"/>
        <w:jc w:val="both"/>
        <w:rPr>
          <w:rFonts w:ascii="Times New Roman" w:hAnsi="Times New Roman" w:cs="Times New Roman"/>
          <w:color w:val="auto"/>
          <w:lang w:val="uk-UA"/>
        </w:rPr>
      </w:pPr>
      <w:r>
        <w:rPr>
          <w:rFonts w:ascii="Times New Roman" w:hAnsi="Times New Roman" w:cs="Times New Roman"/>
          <w:color w:val="auto"/>
          <w:lang w:val="uk-UA"/>
        </w:rPr>
        <w:t>матеріально-технічне забезпечення освітньої діяльності;</w:t>
      </w:r>
    </w:p>
    <w:p w14:paraId="33B0E43A">
      <w:pPr>
        <w:widowControl/>
        <w:shd w:val="clear" w:color="auto" w:fill="FFFFFF"/>
        <w:tabs>
          <w:tab w:val="left" w:pos="284"/>
          <w:tab w:val="left" w:pos="1134"/>
        </w:tabs>
        <w:ind w:firstLine="709"/>
        <w:jc w:val="both"/>
        <w:rPr>
          <w:rFonts w:ascii="Times New Roman" w:hAnsi="Times New Roman" w:cs="Times New Roman"/>
          <w:color w:val="auto"/>
          <w:lang w:val="uk-UA"/>
        </w:rPr>
      </w:pPr>
      <w:r>
        <w:rPr>
          <w:rFonts w:ascii="Times New Roman" w:hAnsi="Times New Roman" w:cs="Times New Roman"/>
          <w:color w:val="auto"/>
          <w:lang w:val="uk-UA"/>
        </w:rPr>
        <w:t>якість проведення навчальних занять;</w:t>
      </w:r>
    </w:p>
    <w:p w14:paraId="121E81A9">
      <w:pPr>
        <w:widowControl/>
        <w:shd w:val="clear" w:color="auto" w:fill="FFFFFF"/>
        <w:tabs>
          <w:tab w:val="left" w:pos="284"/>
          <w:tab w:val="left" w:pos="1134"/>
        </w:tabs>
        <w:ind w:firstLine="709"/>
        <w:jc w:val="both"/>
        <w:rPr>
          <w:rFonts w:ascii="Times New Roman" w:hAnsi="Times New Roman" w:cs="Times New Roman"/>
          <w:color w:val="auto"/>
          <w:lang w:val="uk-UA"/>
        </w:rPr>
      </w:pPr>
      <w:r>
        <w:rPr>
          <w:rFonts w:ascii="Times New Roman" w:hAnsi="Times New Roman" w:cs="Times New Roman"/>
          <w:color w:val="auto"/>
          <w:lang w:val="uk-UA"/>
        </w:rPr>
        <w:t xml:space="preserve">моніторинг досягнення </w:t>
      </w:r>
      <w:r>
        <w:rPr>
          <w:rFonts w:ascii="Times New Roman" w:hAnsi="Times New Roman" w:cs="Times New Roman"/>
          <w:color w:val="auto"/>
          <w:lang w:val="uk-UA" w:eastAsia="uk-UA"/>
        </w:rPr>
        <w:t xml:space="preserve">учнями </w:t>
      </w:r>
      <w:r>
        <w:rPr>
          <w:rFonts w:ascii="Times New Roman" w:hAnsi="Times New Roman" w:cs="Times New Roman"/>
          <w:color w:val="auto"/>
          <w:lang w:val="uk-UA"/>
        </w:rPr>
        <w:t>результатів навчання (компетентностей).</w:t>
      </w:r>
    </w:p>
    <w:p w14:paraId="2FB0ED4A">
      <w:pPr>
        <w:widowControl/>
        <w:shd w:val="clear" w:color="auto" w:fill="FFFFFF"/>
        <w:tabs>
          <w:tab w:val="left" w:pos="1134"/>
        </w:tabs>
        <w:ind w:firstLine="709"/>
        <w:jc w:val="both"/>
        <w:rPr>
          <w:rFonts w:ascii="Times New Roman" w:hAnsi="Times New Roman" w:cs="Times New Roman"/>
          <w:color w:val="auto"/>
          <w:lang w:val="uk-UA"/>
        </w:rPr>
      </w:pPr>
      <w:r>
        <w:rPr>
          <w:rFonts w:ascii="Times New Roman" w:hAnsi="Times New Roman" w:cs="Times New Roman"/>
          <w:color w:val="auto"/>
          <w:lang w:val="uk-UA"/>
        </w:rPr>
        <w:t>Завдання системи внутрішнього забезпечення якості освіти:</w:t>
      </w:r>
    </w:p>
    <w:p w14:paraId="70A723B6">
      <w:pPr>
        <w:widowControl/>
        <w:shd w:val="clear" w:color="auto" w:fill="FFFFFF"/>
        <w:tabs>
          <w:tab w:val="left" w:pos="284"/>
          <w:tab w:val="left" w:pos="1134"/>
        </w:tabs>
        <w:ind w:firstLine="709"/>
        <w:jc w:val="both"/>
        <w:rPr>
          <w:rFonts w:ascii="Times New Roman" w:hAnsi="Times New Roman" w:cs="Times New Roman"/>
          <w:color w:val="auto"/>
          <w:lang w:val="uk-UA" w:eastAsia="ru-RU"/>
        </w:rPr>
      </w:pPr>
      <w:r>
        <w:rPr>
          <w:rFonts w:ascii="Times New Roman" w:hAnsi="Times New Roman" w:cs="Times New Roman"/>
          <w:color w:val="auto"/>
          <w:lang w:val="uk-UA"/>
        </w:rPr>
        <w:t>оновлення методичної бази освітньої діяльності;</w:t>
      </w:r>
    </w:p>
    <w:p w14:paraId="665759EC">
      <w:pPr>
        <w:widowControl/>
        <w:shd w:val="clear" w:color="auto" w:fill="FFFFFF"/>
        <w:tabs>
          <w:tab w:val="left" w:pos="284"/>
          <w:tab w:val="left" w:pos="1134"/>
        </w:tabs>
        <w:ind w:firstLine="709"/>
        <w:jc w:val="both"/>
        <w:rPr>
          <w:rFonts w:ascii="Times New Roman" w:hAnsi="Times New Roman" w:cs="Times New Roman"/>
          <w:color w:val="auto"/>
          <w:lang w:val="uk-UA" w:eastAsia="ru-RU"/>
        </w:rPr>
      </w:pPr>
      <w:r>
        <w:rPr>
          <w:rFonts w:ascii="Times New Roman" w:hAnsi="Times New Roman" w:cs="Times New Roman"/>
          <w:color w:val="auto"/>
          <w:lang w:val="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14:paraId="30911A6E">
      <w:pPr>
        <w:widowControl/>
        <w:shd w:val="clear" w:color="auto" w:fill="FFFFFF"/>
        <w:tabs>
          <w:tab w:val="left" w:pos="284"/>
          <w:tab w:val="left" w:pos="1134"/>
        </w:tabs>
        <w:ind w:firstLine="709"/>
        <w:jc w:val="both"/>
        <w:rPr>
          <w:rFonts w:ascii="Times New Roman" w:hAnsi="Times New Roman" w:cs="Times New Roman"/>
          <w:color w:val="auto"/>
          <w:lang w:val="uk-UA" w:eastAsia="ru-RU"/>
        </w:rPr>
      </w:pPr>
      <w:r>
        <w:rPr>
          <w:rFonts w:ascii="Times New Roman" w:hAnsi="Times New Roman" w:cs="Times New Roman"/>
          <w:color w:val="auto"/>
          <w:lang w:val="uk-UA"/>
        </w:rPr>
        <w:t>моніторинг та оптимізація соціально-психологічного середовища закладу освіти;</w:t>
      </w:r>
    </w:p>
    <w:p w14:paraId="5E3438A1">
      <w:pPr>
        <w:widowControl/>
        <w:shd w:val="clear" w:color="auto" w:fill="FFFFFF"/>
        <w:tabs>
          <w:tab w:val="left" w:pos="284"/>
          <w:tab w:val="left" w:pos="1134"/>
        </w:tabs>
        <w:ind w:firstLine="709"/>
        <w:jc w:val="both"/>
        <w:rPr>
          <w:rFonts w:ascii="Times New Roman" w:hAnsi="Times New Roman" w:cs="Times New Roman"/>
          <w:color w:val="auto"/>
          <w:lang w:val="uk-UA"/>
        </w:rPr>
      </w:pPr>
      <w:r>
        <w:rPr>
          <w:rFonts w:ascii="Times New Roman" w:hAnsi="Times New Roman" w:cs="Times New Roman"/>
          <w:color w:val="auto"/>
          <w:lang w:val="uk-UA"/>
        </w:rPr>
        <w:t>створення необхідних умов для підвищення фахового кваліфікаційного рівня педагогічних працівників.</w:t>
      </w:r>
    </w:p>
    <w:p w14:paraId="745868D7">
      <w:pPr>
        <w:widowControl/>
        <w:ind w:firstLine="709"/>
        <w:jc w:val="both"/>
        <w:rPr>
          <w:rFonts w:ascii="Times New Roman" w:hAnsi="Times New Roman" w:cs="Times New Roman"/>
          <w:color w:val="auto"/>
          <w:lang w:val="uk-UA"/>
        </w:rPr>
      </w:pPr>
      <w:r>
        <w:rPr>
          <w:rFonts w:ascii="Times New Roman" w:hAnsi="Times New Roman" w:cs="Times New Roman"/>
          <w:iCs/>
          <w:color w:val="auto"/>
          <w:lang w:val="uk-UA"/>
        </w:rPr>
        <w:t>Освітня програма  Луцького ліцею №5</w:t>
      </w:r>
      <w:r>
        <w:rPr>
          <w:rFonts w:ascii="Times New Roman" w:hAnsi="Times New Roman" w:cs="Times New Roman"/>
          <w:i/>
          <w:iCs/>
          <w:color w:val="auto"/>
          <w:lang w:val="uk-UA"/>
        </w:rPr>
        <w:t xml:space="preserve"> </w:t>
      </w:r>
      <w:r>
        <w:rPr>
          <w:rFonts w:ascii="Times New Roman" w:hAnsi="Times New Roman" w:cs="Times New Roman"/>
          <w:color w:val="auto"/>
          <w:lang w:val="uk-UA"/>
        </w:rPr>
        <w:t xml:space="preserve"> має передбачати досягнення учнями результатів навчання (компетентностей), визначених Державним стандартом.</w:t>
      </w:r>
    </w:p>
    <w:p w14:paraId="74C8FB20">
      <w:pPr>
        <w:widowControl/>
        <w:ind w:firstLine="709"/>
        <w:jc w:val="both"/>
        <w:rPr>
          <w:rFonts w:ascii="Times New Roman" w:hAnsi="Times New Roman" w:cs="Times New Roman"/>
          <w:color w:val="auto"/>
          <w:lang w:val="uk-UA"/>
        </w:rPr>
      </w:pPr>
      <w:r>
        <w:rPr>
          <w:rFonts w:ascii="Times New Roman" w:hAnsi="Times New Roman" w:cs="Times New Roman"/>
          <w:color w:val="auto"/>
          <w:lang w:val="uk-UA"/>
        </w:rPr>
        <w:t xml:space="preserve">Освітня програма базової середньої освіти </w:t>
      </w:r>
      <w:r>
        <w:rPr>
          <w:rFonts w:ascii="Times New Roman" w:hAnsi="Times New Roman" w:cs="Times New Roman"/>
          <w:iCs/>
          <w:color w:val="auto"/>
          <w:lang w:val="uk-UA"/>
        </w:rPr>
        <w:t>Луцького ліцею №5</w:t>
      </w:r>
      <w:r>
        <w:rPr>
          <w:rFonts w:ascii="Times New Roman" w:hAnsi="Times New Roman" w:cs="Times New Roman"/>
          <w:color w:val="auto"/>
          <w:lang w:val="uk-UA"/>
        </w:rPr>
        <w:t>, сформована на основі Типової освітньої програми, не потребує окремого затвердження центральним органом забезпечення якості освіти. Її схвалює педагогічна рада закладу освіти та затверджує його директор. Окрім освітніх компонентів для вільного вибору учнями, які є обов’язковими, за рішенням закладу вона може містити інші компоненти, зокрема корекційно-розвитковий складник для осіб з особливими освітніми потребами.</w:t>
      </w:r>
    </w:p>
    <w:p w14:paraId="3E90D695">
      <w:pPr>
        <w:widowControl/>
        <w:ind w:firstLine="709"/>
        <w:jc w:val="both"/>
        <w:rPr>
          <w:rFonts w:ascii="Times New Roman" w:hAnsi="Times New Roman" w:cs="Times New Roman"/>
          <w:color w:val="auto"/>
          <w:lang w:val="uk-UA"/>
        </w:rPr>
      </w:pPr>
      <w:r>
        <w:rPr>
          <w:rFonts w:ascii="Times New Roman" w:hAnsi="Times New Roman" w:cs="Times New Roman"/>
          <w:color w:val="auto"/>
          <w:lang w:val="uk-UA"/>
        </w:rPr>
        <w:t xml:space="preserve">Освітня програма </w:t>
      </w:r>
      <w:r>
        <w:rPr>
          <w:rFonts w:ascii="Times New Roman" w:hAnsi="Times New Roman" w:cs="Times New Roman"/>
          <w:iCs/>
          <w:color w:val="auto"/>
          <w:lang w:val="uk-UA"/>
        </w:rPr>
        <w:t>Луцького ліцею №5</w:t>
      </w:r>
      <w:r>
        <w:rPr>
          <w:rFonts w:ascii="Times New Roman" w:hAnsi="Times New Roman" w:cs="Times New Roman"/>
          <w:i/>
          <w:iCs/>
          <w:color w:val="auto"/>
          <w:lang w:val="uk-UA"/>
        </w:rPr>
        <w:t xml:space="preserve"> </w:t>
      </w:r>
      <w:r>
        <w:rPr>
          <w:rFonts w:ascii="Times New Roman" w:hAnsi="Times New Roman" w:cs="Times New Roman"/>
          <w:color w:val="auto"/>
          <w:lang w:val="uk-UA"/>
        </w:rPr>
        <w:t xml:space="preserve">та перелік освітніх компонентів, що передбачені відповідною освітньою програмою, оприлюднюються на веб-сайті </w:t>
      </w:r>
      <w:r>
        <w:rPr>
          <w:rFonts w:ascii="Times New Roman" w:hAnsi="Times New Roman" w:cs="Times New Roman"/>
          <w:iCs/>
          <w:color w:val="auto"/>
          <w:lang w:val="uk-UA"/>
        </w:rPr>
        <w:t>Луцького ліцею №5.</w:t>
      </w:r>
      <w:r>
        <w:rPr>
          <w:rFonts w:ascii="Times New Roman" w:hAnsi="Times New Roman" w:cs="Times New Roman"/>
          <w:i/>
          <w:iCs/>
          <w:color w:val="auto"/>
          <w:lang w:val="uk-UA"/>
        </w:rPr>
        <w:t xml:space="preserve"> </w:t>
      </w:r>
      <w:r>
        <w:rPr>
          <w:rFonts w:ascii="Times New Roman" w:hAnsi="Times New Roman" w:cs="Times New Roman"/>
          <w:color w:val="auto"/>
          <w:lang w:val="uk-UA"/>
        </w:rPr>
        <w:t xml:space="preserve"> </w:t>
      </w:r>
    </w:p>
    <w:p w14:paraId="3EB21FCF">
      <w:pPr>
        <w:widowControl/>
        <w:ind w:firstLine="709"/>
        <w:jc w:val="both"/>
        <w:rPr>
          <w:rFonts w:ascii="Times New Roman" w:hAnsi="Times New Roman" w:cs="Times New Roman"/>
          <w:color w:val="auto"/>
          <w:lang w:val="uk-UA"/>
        </w:rPr>
      </w:pPr>
      <w:r>
        <w:rPr>
          <w:rFonts w:ascii="Times New Roman" w:hAnsi="Times New Roman" w:cs="Times New Roman"/>
          <w:color w:val="auto"/>
          <w:lang w:val="uk-UA"/>
        </w:rPr>
        <w:t xml:space="preserve">На основі освітньої програми </w:t>
      </w:r>
      <w:r>
        <w:rPr>
          <w:rFonts w:ascii="Times New Roman" w:hAnsi="Times New Roman" w:cs="Times New Roman"/>
          <w:iCs/>
          <w:color w:val="auto"/>
          <w:lang w:val="uk-UA"/>
        </w:rPr>
        <w:t>Луцького ліцею №5</w:t>
      </w:r>
      <w:r>
        <w:rPr>
          <w:rFonts w:ascii="Times New Roman" w:hAnsi="Times New Roman" w:cs="Times New Roman"/>
          <w:i/>
          <w:iCs/>
          <w:color w:val="auto"/>
          <w:lang w:val="uk-UA"/>
        </w:rPr>
        <w:t xml:space="preserve"> </w:t>
      </w:r>
      <w:r>
        <w:rPr>
          <w:rFonts w:ascii="Times New Roman" w:hAnsi="Times New Roman" w:cs="Times New Roman"/>
          <w:color w:val="auto"/>
          <w:lang w:val="uk-UA"/>
        </w:rPr>
        <w:t xml:space="preserve"> складає та затверджує навчальний план закладу освіти, що конкретизує організацію освітнього процесу.</w:t>
      </w:r>
    </w:p>
    <w:p w14:paraId="4FA04425">
      <w:pPr>
        <w:jc w:val="right"/>
        <w:rPr>
          <w:rFonts w:ascii="Times New Roman" w:hAnsi="Times New Roman" w:cs="Times New Roman"/>
          <w:lang w:val="uk-UA"/>
        </w:rPr>
      </w:pPr>
    </w:p>
    <w:p w14:paraId="02B53515">
      <w:pPr>
        <w:jc w:val="right"/>
        <w:rPr>
          <w:rFonts w:ascii="Times New Roman" w:hAnsi="Times New Roman" w:cs="Times New Roman"/>
          <w:lang w:val="uk-UA"/>
        </w:rPr>
      </w:pPr>
      <w:r>
        <w:rPr>
          <w:rFonts w:ascii="Times New Roman" w:hAnsi="Times New Roman" w:cs="Times New Roman"/>
          <w:lang w:val="uk-UA"/>
        </w:rPr>
        <w:t xml:space="preserve">Таблиця1 </w:t>
      </w:r>
    </w:p>
    <w:p w14:paraId="2750A28E">
      <w:pPr>
        <w:jc w:val="right"/>
        <w:rPr>
          <w:rFonts w:ascii="Times New Roman" w:hAnsi="Times New Roman" w:eastAsia="Calibri" w:cs="Times New Roman"/>
          <w:color w:val="auto"/>
          <w:lang w:val="uk-UA"/>
        </w:rPr>
      </w:pPr>
      <w:r>
        <w:rPr>
          <w:rFonts w:ascii="Times New Roman" w:hAnsi="Times New Roman" w:eastAsia="Calibri" w:cs="Times New Roman"/>
          <w:color w:val="auto"/>
          <w:lang w:val="uk-UA"/>
        </w:rPr>
        <w:t xml:space="preserve">до освітньої програми  </w:t>
      </w:r>
    </w:p>
    <w:p w14:paraId="3EA9A61D">
      <w:pPr>
        <w:jc w:val="right"/>
        <w:rPr>
          <w:rFonts w:ascii="Times New Roman" w:hAnsi="Times New Roman" w:eastAsia="Calibri" w:cs="Times New Roman"/>
          <w:color w:val="auto"/>
          <w:lang w:val="uk-UA"/>
        </w:rPr>
      </w:pPr>
      <w:r>
        <w:rPr>
          <w:rFonts w:ascii="Times New Roman" w:hAnsi="Times New Roman" w:eastAsia="Calibri" w:cs="Times New Roman"/>
          <w:color w:val="auto"/>
          <w:lang w:val="uk-UA"/>
        </w:rPr>
        <w:t xml:space="preserve">Комунального закладу загальної </w:t>
      </w:r>
    </w:p>
    <w:p w14:paraId="1A3A144F">
      <w:pPr>
        <w:jc w:val="right"/>
        <w:rPr>
          <w:rFonts w:ascii="Times New Roman" w:hAnsi="Times New Roman" w:eastAsia="Calibri" w:cs="Times New Roman"/>
          <w:color w:val="auto"/>
          <w:lang w:val="uk-UA"/>
        </w:rPr>
      </w:pPr>
      <w:r>
        <w:rPr>
          <w:rFonts w:ascii="Times New Roman" w:hAnsi="Times New Roman" w:eastAsia="Calibri" w:cs="Times New Roman"/>
          <w:color w:val="auto"/>
          <w:lang w:val="uk-UA"/>
        </w:rPr>
        <w:t xml:space="preserve">середньої освіти «Луцький ліцей №5 </w:t>
      </w:r>
    </w:p>
    <w:p w14:paraId="159233AE">
      <w:pPr>
        <w:jc w:val="right"/>
        <w:rPr>
          <w:rFonts w:ascii="Times New Roman" w:hAnsi="Times New Roman" w:eastAsia="Calibri" w:cs="Times New Roman"/>
          <w:color w:val="auto"/>
          <w:lang w:val="uk-UA"/>
        </w:rPr>
      </w:pPr>
      <w:r>
        <w:rPr>
          <w:rFonts w:ascii="Times New Roman" w:hAnsi="Times New Roman" w:eastAsia="Calibri" w:cs="Times New Roman"/>
          <w:color w:val="auto"/>
          <w:lang w:val="uk-UA"/>
        </w:rPr>
        <w:t>Луцької міської ради»</w:t>
      </w:r>
    </w:p>
    <w:p w14:paraId="763986D6">
      <w:pPr>
        <w:jc w:val="center"/>
        <w:rPr>
          <w:rFonts w:ascii="Times New Roman" w:hAnsi="Times New Roman" w:cs="Times New Roman"/>
          <w:b/>
          <w:lang w:val="uk-UA"/>
        </w:rPr>
      </w:pPr>
      <w:r>
        <w:rPr>
          <w:rFonts w:ascii="Times New Roman" w:hAnsi="Times New Roman" w:cs="Times New Roman"/>
          <w:b/>
          <w:lang w:val="uk-UA"/>
        </w:rPr>
        <w:t>Навчальний план на 20</w:t>
      </w:r>
      <w:r>
        <w:rPr>
          <w:rFonts w:hint="default" w:ascii="Times New Roman" w:hAnsi="Times New Roman" w:cs="Times New Roman"/>
          <w:b/>
          <w:lang w:val="uk-UA"/>
        </w:rPr>
        <w:t>25</w:t>
      </w:r>
      <w:r>
        <w:rPr>
          <w:rFonts w:ascii="Times New Roman" w:hAnsi="Times New Roman" w:cs="Times New Roman"/>
          <w:b/>
          <w:lang w:val="uk-UA"/>
        </w:rPr>
        <w:t>-202</w:t>
      </w:r>
      <w:r>
        <w:rPr>
          <w:rFonts w:hint="default" w:ascii="Times New Roman" w:hAnsi="Times New Roman" w:cs="Times New Roman"/>
          <w:b/>
          <w:lang w:val="uk-UA"/>
        </w:rPr>
        <w:t>6</w:t>
      </w:r>
      <w:r>
        <w:rPr>
          <w:rFonts w:ascii="Times New Roman" w:hAnsi="Times New Roman" w:cs="Times New Roman"/>
          <w:b/>
          <w:lang w:val="uk-UA"/>
        </w:rPr>
        <w:t xml:space="preserve"> н. р.</w:t>
      </w:r>
    </w:p>
    <w:p w14:paraId="11762C2E">
      <w:pPr>
        <w:jc w:val="center"/>
        <w:rPr>
          <w:rFonts w:ascii="Times New Roman" w:hAnsi="Times New Roman" w:cs="Times New Roman"/>
          <w:b/>
          <w:lang w:val="uk-UA"/>
        </w:rPr>
      </w:pPr>
      <w:r>
        <w:rPr>
          <w:rFonts w:ascii="Times New Roman" w:hAnsi="Times New Roman" w:cs="Times New Roman"/>
          <w:b/>
          <w:lang w:val="uk-UA"/>
        </w:rPr>
        <w:t>спеціалізованої школи з українською мовою навчання</w:t>
      </w:r>
    </w:p>
    <w:p w14:paraId="62A097D7">
      <w:pPr>
        <w:jc w:val="center"/>
        <w:rPr>
          <w:rFonts w:ascii="Times New Roman" w:hAnsi="Times New Roman" w:cs="Times New Roman"/>
          <w:b/>
          <w:lang w:val="uk-UA"/>
        </w:rPr>
      </w:pPr>
      <w:r>
        <w:rPr>
          <w:rFonts w:ascii="Times New Roman" w:hAnsi="Times New Roman" w:cs="Times New Roman"/>
          <w:b/>
          <w:lang w:val="uk-UA"/>
        </w:rPr>
        <w:t>і поглибленим вивченням іноземних мов (9 класи)</w:t>
      </w:r>
    </w:p>
    <w:p w14:paraId="1B191524">
      <w:pPr>
        <w:jc w:val="right"/>
        <w:rPr>
          <w:rFonts w:ascii="Times New Roman" w:hAnsi="Times New Roman" w:eastAsia="Calibri" w:cs="Times New Roman"/>
          <w:color w:val="auto"/>
          <w:lang w:val="uk-UA"/>
        </w:rPr>
      </w:pPr>
    </w:p>
    <w:tbl>
      <w:tblPr>
        <w:tblStyle w:val="12"/>
        <w:tblW w:w="6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841"/>
        <w:gridCol w:w="1454"/>
        <w:gridCol w:w="992"/>
        <w:gridCol w:w="1501"/>
      </w:tblGrid>
      <w:tr w14:paraId="25A6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76" w:type="dxa"/>
            <w:vMerge w:val="restart"/>
            <w:tcBorders>
              <w:top w:val="single" w:color="auto" w:sz="4" w:space="0"/>
              <w:left w:val="single" w:color="auto" w:sz="4" w:space="0"/>
              <w:bottom w:val="single" w:color="auto" w:sz="4" w:space="0"/>
              <w:right w:val="single" w:color="auto" w:sz="4" w:space="0"/>
            </w:tcBorders>
            <w:noWrap w:val="0"/>
            <w:vAlign w:val="center"/>
          </w:tcPr>
          <w:p w14:paraId="7D685F49">
            <w:pPr>
              <w:jc w:val="center"/>
              <w:rPr>
                <w:rFonts w:hint="default" w:ascii="Times New Roman" w:hAnsi="Times New Roman" w:eastAsia="Calibri" w:cs="Times New Roman"/>
                <w:b/>
                <w:bCs/>
                <w:lang w:val="uk-UA" w:eastAsia="en-US"/>
              </w:rPr>
            </w:pPr>
            <w:r>
              <w:rPr>
                <w:rFonts w:hint="default" w:ascii="Times New Roman" w:hAnsi="Times New Roman" w:eastAsia="Calibri" w:cs="Times New Roman"/>
                <w:b/>
                <w:bCs/>
                <w:lang w:val="uk-UA"/>
              </w:rPr>
              <w:t>Освітні галузі</w:t>
            </w:r>
          </w:p>
        </w:tc>
        <w:tc>
          <w:tcPr>
            <w:tcW w:w="1841" w:type="dxa"/>
            <w:vMerge w:val="restart"/>
            <w:tcBorders>
              <w:top w:val="single" w:color="auto" w:sz="4" w:space="0"/>
              <w:left w:val="single" w:color="auto" w:sz="4" w:space="0"/>
              <w:bottom w:val="single" w:color="auto" w:sz="4" w:space="0"/>
              <w:right w:val="single" w:color="auto" w:sz="4" w:space="0"/>
            </w:tcBorders>
            <w:noWrap w:val="0"/>
            <w:vAlign w:val="center"/>
          </w:tcPr>
          <w:p w14:paraId="1F55B832">
            <w:pPr>
              <w:jc w:val="center"/>
              <w:rPr>
                <w:rFonts w:hint="default" w:ascii="Times New Roman" w:hAnsi="Times New Roman" w:eastAsia="Calibri" w:cs="Times New Roman"/>
                <w:b/>
                <w:bCs/>
                <w:lang w:val="uk-UA" w:eastAsia="en-US"/>
              </w:rPr>
            </w:pPr>
            <w:r>
              <w:rPr>
                <w:rFonts w:hint="default" w:ascii="Times New Roman" w:hAnsi="Times New Roman" w:eastAsia="Calibri" w:cs="Times New Roman"/>
                <w:b/>
                <w:bCs/>
                <w:lang w:val="uk-UA"/>
              </w:rPr>
              <w:t>Предмети</w:t>
            </w:r>
          </w:p>
        </w:tc>
        <w:tc>
          <w:tcPr>
            <w:tcW w:w="3947" w:type="dxa"/>
            <w:gridSpan w:val="3"/>
            <w:tcBorders>
              <w:top w:val="single" w:color="auto" w:sz="4" w:space="0"/>
              <w:left w:val="single" w:color="auto" w:sz="4" w:space="0"/>
              <w:bottom w:val="single" w:color="auto" w:sz="4" w:space="0"/>
              <w:right w:val="single" w:color="auto" w:sz="4" w:space="0"/>
            </w:tcBorders>
            <w:noWrap w:val="0"/>
            <w:vAlign w:val="center"/>
          </w:tcPr>
          <w:p w14:paraId="20F98C92">
            <w:pPr>
              <w:jc w:val="center"/>
              <w:rPr>
                <w:rFonts w:hint="default" w:ascii="Times New Roman" w:hAnsi="Times New Roman" w:eastAsia="Calibri" w:cs="Times New Roman"/>
                <w:b/>
                <w:bCs/>
                <w:lang w:val="uk-UA"/>
              </w:rPr>
            </w:pPr>
            <w:r>
              <w:rPr>
                <w:rFonts w:hint="default" w:ascii="Times New Roman" w:hAnsi="Times New Roman" w:cs="Times New Roman"/>
                <w:b/>
                <w:bCs/>
                <w:color w:val="000000"/>
              </w:rPr>
              <w:t>Кількість годин на тиждень у класах</w:t>
            </w:r>
          </w:p>
        </w:tc>
      </w:tr>
      <w:tr w14:paraId="672D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76" w:type="dxa"/>
            <w:vMerge w:val="continue"/>
            <w:tcBorders>
              <w:top w:val="single" w:color="auto" w:sz="4" w:space="0"/>
              <w:left w:val="single" w:color="auto" w:sz="4" w:space="0"/>
              <w:bottom w:val="single" w:color="auto" w:sz="4" w:space="0"/>
              <w:right w:val="single" w:color="auto" w:sz="4" w:space="0"/>
            </w:tcBorders>
            <w:noWrap w:val="0"/>
            <w:vAlign w:val="center"/>
          </w:tcPr>
          <w:p w14:paraId="365571AB">
            <w:pPr>
              <w:rPr>
                <w:rFonts w:hint="default" w:ascii="Times New Roman" w:hAnsi="Times New Roman" w:eastAsia="Calibri" w:cs="Times New Roman"/>
                <w:b/>
                <w:bCs/>
                <w:lang w:val="uk-UA" w:eastAsia="en-US"/>
              </w:rPr>
            </w:pPr>
          </w:p>
        </w:tc>
        <w:tc>
          <w:tcPr>
            <w:tcW w:w="1841" w:type="dxa"/>
            <w:vMerge w:val="continue"/>
            <w:tcBorders>
              <w:top w:val="single" w:color="auto" w:sz="4" w:space="0"/>
              <w:left w:val="single" w:color="auto" w:sz="4" w:space="0"/>
              <w:bottom w:val="single" w:color="auto" w:sz="4" w:space="0"/>
              <w:right w:val="single" w:color="auto" w:sz="4" w:space="0"/>
            </w:tcBorders>
            <w:noWrap w:val="0"/>
            <w:vAlign w:val="center"/>
          </w:tcPr>
          <w:p w14:paraId="1C816CAF">
            <w:pPr>
              <w:rPr>
                <w:rFonts w:hint="default" w:ascii="Times New Roman" w:hAnsi="Times New Roman" w:eastAsia="Calibri" w:cs="Times New Roman"/>
                <w:b/>
                <w:bCs/>
                <w:lang w:val="uk-UA" w:eastAsia="en-US"/>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110CEB02">
            <w:pPr>
              <w:jc w:val="center"/>
              <w:rPr>
                <w:rFonts w:hint="default" w:ascii="Times New Roman" w:hAnsi="Times New Roman" w:eastAsia="Calibri" w:cs="Times New Roman"/>
                <w:b/>
                <w:bCs/>
                <w:lang w:val="uk-UA" w:eastAsia="en-US"/>
              </w:rPr>
            </w:pPr>
            <w:r>
              <w:rPr>
                <w:rFonts w:hint="default" w:ascii="Times New Roman" w:hAnsi="Times New Roman" w:eastAsia="Calibri" w:cs="Times New Roman"/>
                <w:b/>
                <w:bCs/>
                <w:lang w:val="uk-UA"/>
              </w:rPr>
              <w:t>9-А</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38F5E71">
            <w:pPr>
              <w:jc w:val="center"/>
              <w:rPr>
                <w:rFonts w:hint="default" w:ascii="Times New Roman" w:hAnsi="Times New Roman" w:eastAsia="Calibri" w:cs="Times New Roman"/>
                <w:b/>
                <w:bCs/>
                <w:lang w:val="uk-UA"/>
              </w:rPr>
            </w:pPr>
            <w:r>
              <w:rPr>
                <w:rFonts w:hint="default" w:ascii="Times New Roman" w:hAnsi="Times New Roman" w:eastAsia="Calibri" w:cs="Times New Roman"/>
                <w:b/>
                <w:bCs/>
                <w:lang w:val="uk-UA"/>
              </w:rPr>
              <w:t>9-Б</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31564A94">
            <w:pPr>
              <w:jc w:val="center"/>
              <w:rPr>
                <w:rFonts w:hint="default" w:ascii="Times New Roman" w:hAnsi="Times New Roman" w:eastAsia="Calibri" w:cs="Times New Roman"/>
                <w:b/>
                <w:bCs/>
                <w:lang w:val="uk-UA"/>
              </w:rPr>
            </w:pPr>
            <w:r>
              <w:rPr>
                <w:rFonts w:hint="default" w:ascii="Times New Roman" w:hAnsi="Times New Roman" w:eastAsia="Calibri" w:cs="Times New Roman"/>
                <w:b/>
                <w:bCs/>
                <w:lang w:val="uk-UA"/>
              </w:rPr>
              <w:t>9-В</w:t>
            </w:r>
          </w:p>
        </w:tc>
      </w:tr>
      <w:tr w14:paraId="14BA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restart"/>
            <w:tcBorders>
              <w:top w:val="single" w:color="auto" w:sz="4" w:space="0"/>
              <w:left w:val="single" w:color="auto" w:sz="4" w:space="0"/>
              <w:bottom w:val="single" w:color="auto" w:sz="4" w:space="0"/>
              <w:right w:val="single" w:color="auto" w:sz="4" w:space="0"/>
            </w:tcBorders>
            <w:noWrap w:val="0"/>
            <w:textDirection w:val="btLr"/>
            <w:vAlign w:val="center"/>
          </w:tcPr>
          <w:p w14:paraId="745D9290">
            <w:pPr>
              <w:ind w:left="113" w:right="113"/>
              <w:rPr>
                <w:rFonts w:hint="default" w:ascii="Times New Roman" w:hAnsi="Times New Roman" w:eastAsia="Calibri" w:cs="Times New Roman"/>
                <w:sz w:val="20"/>
                <w:szCs w:val="20"/>
                <w:lang w:val="uk-UA" w:eastAsia="en-US"/>
              </w:rPr>
            </w:pPr>
            <w:r>
              <w:rPr>
                <w:rFonts w:hint="default" w:ascii="Times New Roman" w:hAnsi="Times New Roman" w:eastAsia="Calibri" w:cs="Times New Roman"/>
                <w:sz w:val="20"/>
                <w:szCs w:val="20"/>
                <w:lang w:val="uk-UA"/>
              </w:rPr>
              <w:t>Мови і літератури</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457A7CF8">
            <w:pPr>
              <w:rPr>
                <w:rFonts w:hint="default" w:ascii="Times New Roman" w:hAnsi="Times New Roman" w:eastAsia="Calibri" w:cs="Times New Roman"/>
                <w:lang w:val="uk-UA" w:eastAsia="en-US"/>
              </w:rPr>
            </w:pPr>
            <w:r>
              <w:rPr>
                <w:rFonts w:hint="default" w:ascii="Times New Roman" w:hAnsi="Times New Roman" w:eastAsia="Calibri" w:cs="Times New Roman"/>
                <w:lang w:val="uk-UA"/>
              </w:rPr>
              <w:t xml:space="preserve">Українська мова </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2E253F83">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2</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9C78AF8">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2</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269124A0">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2</w:t>
            </w:r>
          </w:p>
        </w:tc>
      </w:tr>
      <w:tr w14:paraId="0587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Borders>
              <w:top w:val="single" w:color="auto" w:sz="4" w:space="0"/>
              <w:left w:val="single" w:color="auto" w:sz="4" w:space="0"/>
              <w:bottom w:val="single" w:color="auto" w:sz="4" w:space="0"/>
              <w:right w:val="single" w:color="auto" w:sz="4" w:space="0"/>
            </w:tcBorders>
            <w:noWrap w:val="0"/>
            <w:textDirection w:val="btLr"/>
            <w:vAlign w:val="center"/>
          </w:tcPr>
          <w:p w14:paraId="6D65B548">
            <w:pPr>
              <w:ind w:left="113" w:right="113"/>
              <w:rPr>
                <w:rFonts w:hint="default" w:ascii="Times New Roman" w:hAnsi="Times New Roman" w:eastAsia="Calibri" w:cs="Times New Roman"/>
                <w:sz w:val="20"/>
                <w:szCs w:val="20"/>
                <w:lang w:val="uk-UA" w:eastAsia="en-US"/>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3A7F57F0">
            <w:pPr>
              <w:rPr>
                <w:rFonts w:hint="default" w:ascii="Times New Roman" w:hAnsi="Times New Roman" w:eastAsia="Calibri" w:cs="Times New Roman"/>
                <w:lang w:val="uk-UA" w:eastAsia="en-US"/>
              </w:rPr>
            </w:pPr>
            <w:r>
              <w:rPr>
                <w:rFonts w:hint="default" w:ascii="Times New Roman" w:hAnsi="Times New Roman" w:eastAsia="Calibri" w:cs="Times New Roman"/>
                <w:lang w:val="uk-UA"/>
              </w:rPr>
              <w:t>Українська література</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53AD543B">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2</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E241076">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2</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28D1D6D9">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2</w:t>
            </w:r>
          </w:p>
        </w:tc>
      </w:tr>
      <w:tr w14:paraId="19F0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Borders>
              <w:top w:val="single" w:color="auto" w:sz="4" w:space="0"/>
              <w:left w:val="single" w:color="auto" w:sz="4" w:space="0"/>
              <w:bottom w:val="single" w:color="auto" w:sz="4" w:space="0"/>
              <w:right w:val="single" w:color="auto" w:sz="4" w:space="0"/>
            </w:tcBorders>
            <w:noWrap w:val="0"/>
            <w:textDirection w:val="btLr"/>
            <w:vAlign w:val="center"/>
          </w:tcPr>
          <w:p w14:paraId="73B4F4E4">
            <w:pPr>
              <w:ind w:left="113" w:right="113"/>
              <w:rPr>
                <w:rFonts w:hint="default" w:ascii="Times New Roman" w:hAnsi="Times New Roman" w:eastAsia="Calibri" w:cs="Times New Roman"/>
                <w:sz w:val="20"/>
                <w:szCs w:val="20"/>
                <w:lang w:val="uk-UA" w:eastAsia="en-US"/>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311F6633">
            <w:pPr>
              <w:rPr>
                <w:rFonts w:hint="default" w:ascii="Times New Roman" w:hAnsi="Times New Roman" w:eastAsia="Calibri" w:cs="Times New Roman"/>
                <w:lang w:val="uk-UA" w:eastAsia="en-US"/>
              </w:rPr>
            </w:pPr>
            <w:r>
              <w:rPr>
                <w:rFonts w:hint="default" w:ascii="Times New Roman" w:hAnsi="Times New Roman" w:eastAsia="Calibri" w:cs="Times New Roman"/>
                <w:lang w:val="uk-UA"/>
              </w:rPr>
              <w:t>Англійська мова</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502FB09F">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5</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1D808BB">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5</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5AD10E83">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5</w:t>
            </w:r>
          </w:p>
        </w:tc>
      </w:tr>
      <w:tr w14:paraId="716C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Borders>
              <w:top w:val="single" w:color="auto" w:sz="4" w:space="0"/>
              <w:left w:val="single" w:color="auto" w:sz="4" w:space="0"/>
              <w:bottom w:val="single" w:color="auto" w:sz="4" w:space="0"/>
              <w:right w:val="single" w:color="auto" w:sz="4" w:space="0"/>
            </w:tcBorders>
            <w:noWrap w:val="0"/>
            <w:textDirection w:val="btLr"/>
            <w:vAlign w:val="center"/>
          </w:tcPr>
          <w:p w14:paraId="5F111CD3">
            <w:pPr>
              <w:ind w:left="113" w:right="113"/>
              <w:rPr>
                <w:rFonts w:hint="default" w:ascii="Times New Roman" w:hAnsi="Times New Roman" w:eastAsia="Calibri" w:cs="Times New Roman"/>
                <w:sz w:val="20"/>
                <w:szCs w:val="20"/>
                <w:lang w:val="uk-UA" w:eastAsia="en-US"/>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769649AF">
            <w:pPr>
              <w:rPr>
                <w:rFonts w:hint="default" w:ascii="Times New Roman" w:hAnsi="Times New Roman" w:eastAsia="Calibri" w:cs="Times New Roman"/>
                <w:lang w:val="uk-UA" w:eastAsia="en-US"/>
              </w:rPr>
            </w:pPr>
            <w:r>
              <w:rPr>
                <w:rFonts w:hint="default" w:ascii="Times New Roman" w:hAnsi="Times New Roman" w:eastAsia="Calibri" w:cs="Times New Roman"/>
                <w:lang w:val="uk-UA"/>
              </w:rPr>
              <w:t>Німецька мова</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25FCC979">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2</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BEEEB43">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2</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1689E5AA">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2</w:t>
            </w:r>
          </w:p>
        </w:tc>
      </w:tr>
      <w:tr w14:paraId="3F3E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Borders>
              <w:top w:val="single" w:color="auto" w:sz="4" w:space="0"/>
              <w:left w:val="single" w:color="auto" w:sz="4" w:space="0"/>
              <w:bottom w:val="single" w:color="auto" w:sz="4" w:space="0"/>
              <w:right w:val="single" w:color="auto" w:sz="4" w:space="0"/>
            </w:tcBorders>
            <w:noWrap w:val="0"/>
            <w:textDirection w:val="btLr"/>
            <w:vAlign w:val="center"/>
          </w:tcPr>
          <w:p w14:paraId="17299BE9">
            <w:pPr>
              <w:ind w:left="113" w:right="113"/>
              <w:rPr>
                <w:rFonts w:hint="default" w:ascii="Times New Roman" w:hAnsi="Times New Roman" w:eastAsia="Calibri" w:cs="Times New Roman"/>
                <w:sz w:val="20"/>
                <w:szCs w:val="20"/>
                <w:lang w:val="uk-UA" w:eastAsia="en-US"/>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6E40BC65">
            <w:pPr>
              <w:rPr>
                <w:rFonts w:hint="default" w:ascii="Times New Roman" w:hAnsi="Times New Roman" w:eastAsia="Calibri" w:cs="Times New Roman"/>
                <w:lang w:val="uk-UA" w:eastAsia="en-US"/>
              </w:rPr>
            </w:pPr>
            <w:r>
              <w:rPr>
                <w:rFonts w:hint="default" w:ascii="Times New Roman" w:hAnsi="Times New Roman" w:eastAsia="Calibri" w:cs="Times New Roman"/>
                <w:lang w:val="uk-UA"/>
              </w:rPr>
              <w:t>Зарубіжна література</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234E99AA">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2</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228F2CB">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2</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704184AB">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2</w:t>
            </w:r>
          </w:p>
        </w:tc>
      </w:tr>
      <w:tr w14:paraId="17E5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restart"/>
            <w:tcBorders>
              <w:top w:val="single" w:color="auto" w:sz="4" w:space="0"/>
              <w:left w:val="single" w:color="auto" w:sz="4" w:space="0"/>
              <w:bottom w:val="single" w:color="auto" w:sz="4" w:space="0"/>
              <w:right w:val="single" w:color="auto" w:sz="4" w:space="0"/>
            </w:tcBorders>
            <w:noWrap w:val="0"/>
            <w:textDirection w:val="btLr"/>
            <w:vAlign w:val="center"/>
          </w:tcPr>
          <w:p w14:paraId="2F2D335A">
            <w:pPr>
              <w:ind w:left="113" w:right="113"/>
              <w:rPr>
                <w:rFonts w:hint="default" w:ascii="Times New Roman" w:hAnsi="Times New Roman" w:eastAsia="Calibri" w:cs="Times New Roman"/>
                <w:sz w:val="20"/>
                <w:szCs w:val="20"/>
                <w:lang w:val="uk-UA" w:eastAsia="en-US"/>
              </w:rPr>
            </w:pPr>
            <w:r>
              <w:rPr>
                <w:rFonts w:hint="default" w:ascii="Times New Roman" w:hAnsi="Times New Roman" w:eastAsia="Calibri" w:cs="Times New Roman"/>
                <w:sz w:val="20"/>
                <w:szCs w:val="20"/>
                <w:lang w:val="uk-UA"/>
              </w:rPr>
              <w:t>Суспільствознавство</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25860A0E">
            <w:pPr>
              <w:rPr>
                <w:rFonts w:hint="default" w:ascii="Times New Roman" w:hAnsi="Times New Roman" w:eastAsia="Calibri" w:cs="Times New Roman"/>
                <w:lang w:val="uk-UA" w:eastAsia="en-US"/>
              </w:rPr>
            </w:pPr>
            <w:r>
              <w:rPr>
                <w:rFonts w:hint="default" w:ascii="Times New Roman" w:hAnsi="Times New Roman" w:eastAsia="Calibri" w:cs="Times New Roman"/>
                <w:lang w:val="uk-UA"/>
              </w:rPr>
              <w:t>Історія України</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77A057A1">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1,5</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F9A2D8C">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1,5</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49465E07">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1,5</w:t>
            </w:r>
          </w:p>
        </w:tc>
      </w:tr>
      <w:tr w14:paraId="157A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Borders>
              <w:top w:val="single" w:color="auto" w:sz="4" w:space="0"/>
              <w:left w:val="single" w:color="auto" w:sz="4" w:space="0"/>
              <w:bottom w:val="single" w:color="auto" w:sz="4" w:space="0"/>
              <w:right w:val="single" w:color="auto" w:sz="4" w:space="0"/>
            </w:tcBorders>
            <w:noWrap w:val="0"/>
            <w:textDirection w:val="btLr"/>
            <w:vAlign w:val="center"/>
          </w:tcPr>
          <w:p w14:paraId="2414BC07">
            <w:pPr>
              <w:ind w:left="113" w:right="113"/>
              <w:rPr>
                <w:rFonts w:hint="default" w:ascii="Times New Roman" w:hAnsi="Times New Roman" w:eastAsia="Calibri" w:cs="Times New Roman"/>
                <w:sz w:val="20"/>
                <w:szCs w:val="20"/>
                <w:lang w:val="uk-UA" w:eastAsia="en-US"/>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41910D8C">
            <w:pPr>
              <w:rPr>
                <w:rFonts w:hint="default" w:ascii="Times New Roman" w:hAnsi="Times New Roman" w:eastAsia="Calibri" w:cs="Times New Roman"/>
                <w:lang w:val="uk-UA" w:eastAsia="en-US"/>
              </w:rPr>
            </w:pPr>
            <w:r>
              <w:rPr>
                <w:rFonts w:hint="default" w:ascii="Times New Roman" w:hAnsi="Times New Roman" w:eastAsia="Calibri" w:cs="Times New Roman"/>
                <w:lang w:val="uk-UA"/>
              </w:rPr>
              <w:t>Всесвітня історія</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218C9504">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1</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4C1CCF3">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1</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6483900D">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1</w:t>
            </w:r>
          </w:p>
        </w:tc>
      </w:tr>
      <w:tr w14:paraId="31E6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tcBorders>
              <w:top w:val="single" w:color="auto" w:sz="4" w:space="0"/>
              <w:left w:val="single" w:color="auto" w:sz="4" w:space="0"/>
              <w:bottom w:val="single" w:color="auto" w:sz="4" w:space="0"/>
              <w:right w:val="single" w:color="auto" w:sz="4" w:space="0"/>
            </w:tcBorders>
            <w:noWrap w:val="0"/>
            <w:textDirection w:val="btLr"/>
            <w:vAlign w:val="center"/>
          </w:tcPr>
          <w:p w14:paraId="46305938">
            <w:pPr>
              <w:ind w:left="113" w:right="113"/>
              <w:rPr>
                <w:rFonts w:hint="default" w:ascii="Times New Roman" w:hAnsi="Times New Roman" w:eastAsia="Calibri" w:cs="Times New Roman"/>
                <w:sz w:val="20"/>
                <w:szCs w:val="20"/>
                <w:lang w:val="uk-UA" w:eastAsia="en-US"/>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4BDB5EBD">
            <w:pPr>
              <w:rPr>
                <w:rFonts w:hint="default" w:ascii="Times New Roman" w:hAnsi="Times New Roman" w:eastAsia="Calibri" w:cs="Times New Roman"/>
                <w:lang w:val="uk-UA" w:eastAsia="en-US"/>
              </w:rPr>
            </w:pPr>
            <w:r>
              <w:rPr>
                <w:rFonts w:hint="default" w:ascii="Times New Roman" w:hAnsi="Times New Roman" w:eastAsia="Calibri" w:cs="Times New Roman"/>
                <w:lang w:val="uk-UA"/>
              </w:rPr>
              <w:t xml:space="preserve">Основи правознавства </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10358FEC">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1</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4DE8A0D">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1</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37324538">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1</w:t>
            </w:r>
          </w:p>
        </w:tc>
      </w:tr>
      <w:tr w14:paraId="2CDC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tcBorders>
              <w:left w:val="single" w:color="auto" w:sz="4" w:space="0"/>
              <w:bottom w:val="single" w:color="auto" w:sz="4" w:space="0"/>
              <w:right w:val="single" w:color="auto" w:sz="4" w:space="0"/>
            </w:tcBorders>
            <w:noWrap w:val="0"/>
            <w:textDirection w:val="btLr"/>
            <w:vAlign w:val="center"/>
          </w:tcPr>
          <w:p w14:paraId="13313AED">
            <w:pPr>
              <w:ind w:left="113" w:right="113"/>
              <w:rPr>
                <w:rFonts w:hint="default" w:ascii="Times New Roman" w:hAnsi="Times New Roman" w:eastAsia="Calibri" w:cs="Times New Roman"/>
                <w:sz w:val="20"/>
                <w:szCs w:val="20"/>
                <w:lang w:val="uk-UA"/>
              </w:rPr>
            </w:pPr>
            <w:r>
              <w:rPr>
                <w:rFonts w:hint="default" w:ascii="Times New Roman" w:hAnsi="Times New Roman" w:eastAsia="Calibri" w:cs="Times New Roman"/>
                <w:sz w:val="20"/>
                <w:szCs w:val="20"/>
                <w:lang w:val="uk-UA"/>
              </w:rPr>
              <w:t>Мистье</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0E559CA4">
            <w:pPr>
              <w:rPr>
                <w:rFonts w:hint="default" w:ascii="Times New Roman" w:hAnsi="Times New Roman" w:eastAsia="Calibri" w:cs="Times New Roman"/>
                <w:lang w:val="uk-UA"/>
              </w:rPr>
            </w:pPr>
            <w:r>
              <w:rPr>
                <w:rFonts w:hint="default" w:ascii="Times New Roman" w:hAnsi="Times New Roman" w:eastAsia="Calibri" w:cs="Times New Roman"/>
                <w:lang w:val="uk-UA"/>
              </w:rPr>
              <w:t>Мистецтво</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59A0CBA3">
            <w:pPr>
              <w:jc w:val="center"/>
              <w:rPr>
                <w:rFonts w:hint="default" w:ascii="Times New Roman" w:hAnsi="Times New Roman" w:cs="Times New Roman"/>
                <w:lang w:val="uk-UA"/>
              </w:rPr>
            </w:pPr>
            <w:r>
              <w:rPr>
                <w:rFonts w:hint="default" w:ascii="Times New Roman" w:hAnsi="Times New Roman" w:cs="Times New Roman"/>
                <w:lang w:val="uk-UA"/>
              </w:rPr>
              <w:t>0,5</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C75DC15">
            <w:pPr>
              <w:jc w:val="center"/>
              <w:rPr>
                <w:rFonts w:hint="default" w:ascii="Times New Roman" w:hAnsi="Times New Roman" w:cs="Times New Roman"/>
                <w:lang w:val="uk-UA"/>
              </w:rPr>
            </w:pPr>
            <w:r>
              <w:rPr>
                <w:rFonts w:hint="default" w:ascii="Times New Roman" w:hAnsi="Times New Roman" w:cs="Times New Roman"/>
                <w:lang w:val="uk-UA"/>
              </w:rPr>
              <w:t>0,5</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3B13DBA8">
            <w:pPr>
              <w:jc w:val="center"/>
              <w:rPr>
                <w:rFonts w:hint="default" w:ascii="Times New Roman" w:hAnsi="Times New Roman" w:cs="Times New Roman"/>
                <w:lang w:val="uk-UA"/>
              </w:rPr>
            </w:pPr>
            <w:r>
              <w:rPr>
                <w:rFonts w:hint="default" w:ascii="Times New Roman" w:hAnsi="Times New Roman" w:cs="Times New Roman"/>
                <w:lang w:val="uk-UA"/>
              </w:rPr>
              <w:t>0,5</w:t>
            </w:r>
          </w:p>
        </w:tc>
      </w:tr>
      <w:tr w14:paraId="04351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restart"/>
            <w:tcBorders>
              <w:top w:val="single" w:color="auto" w:sz="4" w:space="0"/>
              <w:left w:val="single" w:color="auto" w:sz="4" w:space="0"/>
              <w:bottom w:val="single" w:color="auto" w:sz="4" w:space="0"/>
              <w:right w:val="single" w:color="auto" w:sz="4" w:space="0"/>
            </w:tcBorders>
            <w:noWrap w:val="0"/>
            <w:textDirection w:val="btLr"/>
            <w:vAlign w:val="center"/>
          </w:tcPr>
          <w:p w14:paraId="7A909B46">
            <w:pPr>
              <w:ind w:left="113" w:right="113"/>
              <w:rPr>
                <w:rFonts w:hint="default" w:ascii="Times New Roman" w:hAnsi="Times New Roman" w:eastAsia="Calibri" w:cs="Times New Roman"/>
                <w:sz w:val="20"/>
                <w:szCs w:val="20"/>
                <w:lang w:val="uk-UA" w:eastAsia="en-US"/>
              </w:rPr>
            </w:pPr>
            <w:r>
              <w:rPr>
                <w:rFonts w:hint="default" w:ascii="Times New Roman" w:hAnsi="Times New Roman" w:eastAsia="Calibri" w:cs="Times New Roman"/>
                <w:sz w:val="20"/>
                <w:szCs w:val="20"/>
                <w:lang w:val="uk-UA"/>
              </w:rPr>
              <w:t>Математика</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28553447">
            <w:pPr>
              <w:rPr>
                <w:rFonts w:hint="default" w:ascii="Times New Roman" w:hAnsi="Times New Roman" w:eastAsia="Calibri" w:cs="Times New Roman"/>
                <w:lang w:val="uk-UA" w:eastAsia="en-US"/>
              </w:rPr>
            </w:pPr>
            <w:r>
              <w:rPr>
                <w:rFonts w:hint="default" w:ascii="Times New Roman" w:hAnsi="Times New Roman" w:eastAsia="Calibri" w:cs="Times New Roman"/>
                <w:lang w:val="uk-UA"/>
              </w:rPr>
              <w:t>Математика</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69A8D5B4">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B13BD2B">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74216029">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w:t>
            </w:r>
          </w:p>
        </w:tc>
      </w:tr>
      <w:tr w14:paraId="0E135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Borders>
              <w:top w:val="single" w:color="auto" w:sz="4" w:space="0"/>
              <w:left w:val="single" w:color="auto" w:sz="4" w:space="0"/>
              <w:bottom w:val="single" w:color="auto" w:sz="4" w:space="0"/>
              <w:right w:val="single" w:color="auto" w:sz="4" w:space="0"/>
            </w:tcBorders>
            <w:noWrap w:val="0"/>
            <w:textDirection w:val="btLr"/>
            <w:vAlign w:val="center"/>
          </w:tcPr>
          <w:p w14:paraId="1CC38B50">
            <w:pPr>
              <w:ind w:left="113" w:right="113"/>
              <w:rPr>
                <w:rFonts w:hint="default" w:ascii="Times New Roman" w:hAnsi="Times New Roman" w:eastAsia="Calibri" w:cs="Times New Roman"/>
                <w:sz w:val="20"/>
                <w:szCs w:val="20"/>
                <w:lang w:val="uk-UA" w:eastAsia="en-US"/>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718D4306">
            <w:pPr>
              <w:rPr>
                <w:rFonts w:hint="default" w:ascii="Times New Roman" w:hAnsi="Times New Roman" w:eastAsia="Calibri" w:cs="Times New Roman"/>
                <w:lang w:val="uk-UA" w:eastAsia="en-US"/>
              </w:rPr>
            </w:pPr>
            <w:r>
              <w:rPr>
                <w:rFonts w:hint="default" w:ascii="Times New Roman" w:hAnsi="Times New Roman" w:eastAsia="Calibri" w:cs="Times New Roman"/>
                <w:lang w:val="uk-UA"/>
              </w:rPr>
              <w:t>Алгебра</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04FC0790">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2</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98D9CAE">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2</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7D9F726B">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2</w:t>
            </w:r>
          </w:p>
        </w:tc>
      </w:tr>
      <w:tr w14:paraId="22F7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Borders>
              <w:top w:val="single" w:color="auto" w:sz="4" w:space="0"/>
              <w:left w:val="single" w:color="auto" w:sz="4" w:space="0"/>
              <w:bottom w:val="single" w:color="auto" w:sz="4" w:space="0"/>
              <w:right w:val="single" w:color="auto" w:sz="4" w:space="0"/>
            </w:tcBorders>
            <w:noWrap w:val="0"/>
            <w:textDirection w:val="btLr"/>
            <w:vAlign w:val="center"/>
          </w:tcPr>
          <w:p w14:paraId="182DC1A1">
            <w:pPr>
              <w:ind w:left="113" w:right="113"/>
              <w:rPr>
                <w:rFonts w:hint="default" w:ascii="Times New Roman" w:hAnsi="Times New Roman" w:eastAsia="Calibri" w:cs="Times New Roman"/>
                <w:sz w:val="20"/>
                <w:szCs w:val="20"/>
                <w:lang w:val="uk-UA" w:eastAsia="en-US"/>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45313B0B">
            <w:pPr>
              <w:rPr>
                <w:rFonts w:hint="default" w:ascii="Times New Roman" w:hAnsi="Times New Roman" w:eastAsia="Calibri" w:cs="Times New Roman"/>
                <w:lang w:val="uk-UA" w:eastAsia="en-US"/>
              </w:rPr>
            </w:pPr>
            <w:r>
              <w:rPr>
                <w:rFonts w:hint="default" w:ascii="Times New Roman" w:hAnsi="Times New Roman" w:eastAsia="Calibri" w:cs="Times New Roman"/>
                <w:lang w:val="uk-UA"/>
              </w:rPr>
              <w:t>Геометрія</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7C4781B8">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2</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E2FDB3E">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2</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0CA4517D">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2</w:t>
            </w:r>
          </w:p>
        </w:tc>
      </w:tr>
      <w:tr w14:paraId="71B4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restart"/>
            <w:tcBorders>
              <w:top w:val="single" w:color="auto" w:sz="4" w:space="0"/>
              <w:left w:val="single" w:color="auto" w:sz="4" w:space="0"/>
              <w:bottom w:val="single" w:color="auto" w:sz="4" w:space="0"/>
              <w:right w:val="single" w:color="auto" w:sz="4" w:space="0"/>
            </w:tcBorders>
            <w:noWrap w:val="0"/>
            <w:textDirection w:val="btLr"/>
            <w:vAlign w:val="center"/>
          </w:tcPr>
          <w:p w14:paraId="2AEA6389">
            <w:pPr>
              <w:ind w:left="113" w:right="113"/>
              <w:rPr>
                <w:rFonts w:hint="default" w:ascii="Times New Roman" w:hAnsi="Times New Roman" w:eastAsia="Calibri" w:cs="Times New Roman"/>
                <w:sz w:val="20"/>
                <w:szCs w:val="20"/>
                <w:lang w:val="uk-UA" w:eastAsia="en-US"/>
              </w:rPr>
            </w:pPr>
            <w:r>
              <w:rPr>
                <w:rFonts w:hint="default" w:ascii="Times New Roman" w:hAnsi="Times New Roman" w:eastAsia="Calibri" w:cs="Times New Roman"/>
                <w:sz w:val="20"/>
                <w:szCs w:val="20"/>
                <w:lang w:val="uk-UA"/>
              </w:rPr>
              <w:t>Природо-</w:t>
            </w:r>
          </w:p>
          <w:p w14:paraId="4E38E629">
            <w:pPr>
              <w:ind w:right="113"/>
              <w:rPr>
                <w:rFonts w:hint="default" w:ascii="Times New Roman" w:hAnsi="Times New Roman" w:eastAsia="Calibri" w:cs="Times New Roman"/>
                <w:sz w:val="20"/>
                <w:szCs w:val="20"/>
                <w:lang w:val="uk-UA" w:eastAsia="en-US"/>
              </w:rPr>
            </w:pPr>
            <w:r>
              <w:rPr>
                <w:rFonts w:hint="default" w:ascii="Times New Roman" w:hAnsi="Times New Roman" w:eastAsia="Calibri" w:cs="Times New Roman"/>
                <w:sz w:val="20"/>
                <w:szCs w:val="20"/>
                <w:lang w:val="uk-UA"/>
              </w:rPr>
              <w:t>знавство</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25F99F39">
            <w:pPr>
              <w:rPr>
                <w:rFonts w:hint="default" w:ascii="Times New Roman" w:hAnsi="Times New Roman" w:eastAsia="Calibri" w:cs="Times New Roman"/>
                <w:lang w:val="uk-UA" w:eastAsia="en-US"/>
              </w:rPr>
            </w:pPr>
            <w:r>
              <w:rPr>
                <w:rFonts w:hint="default" w:ascii="Times New Roman" w:hAnsi="Times New Roman" w:eastAsia="Calibri" w:cs="Times New Roman"/>
                <w:lang w:val="uk-UA"/>
              </w:rPr>
              <w:t>Біологія</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7492BCE8">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2</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CE687CD">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2</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6EBEBB07">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2</w:t>
            </w:r>
          </w:p>
        </w:tc>
      </w:tr>
      <w:tr w14:paraId="65C5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Borders>
              <w:top w:val="single" w:color="auto" w:sz="4" w:space="0"/>
              <w:left w:val="single" w:color="auto" w:sz="4" w:space="0"/>
              <w:bottom w:val="single" w:color="auto" w:sz="4" w:space="0"/>
              <w:right w:val="single" w:color="auto" w:sz="4" w:space="0"/>
            </w:tcBorders>
            <w:noWrap w:val="0"/>
            <w:textDirection w:val="btLr"/>
            <w:vAlign w:val="center"/>
          </w:tcPr>
          <w:p w14:paraId="787ABEC6">
            <w:pPr>
              <w:ind w:left="113" w:right="113"/>
              <w:rPr>
                <w:rFonts w:hint="default" w:ascii="Times New Roman" w:hAnsi="Times New Roman" w:eastAsia="Calibri" w:cs="Times New Roman"/>
                <w:sz w:val="20"/>
                <w:szCs w:val="20"/>
                <w:lang w:val="uk-UA" w:eastAsia="en-US"/>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1426D52B">
            <w:pPr>
              <w:rPr>
                <w:rFonts w:hint="default" w:ascii="Times New Roman" w:hAnsi="Times New Roman" w:eastAsia="Calibri" w:cs="Times New Roman"/>
                <w:lang w:val="uk-UA" w:eastAsia="en-US"/>
              </w:rPr>
            </w:pPr>
            <w:r>
              <w:rPr>
                <w:rFonts w:hint="default" w:ascii="Times New Roman" w:hAnsi="Times New Roman" w:eastAsia="Calibri" w:cs="Times New Roman"/>
                <w:lang w:val="uk-UA"/>
              </w:rPr>
              <w:t>Географія</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1A7C62A9">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1,5</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096BD02">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1,5</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0E0E00E2">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1,5</w:t>
            </w:r>
          </w:p>
        </w:tc>
      </w:tr>
      <w:tr w14:paraId="6B94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Borders>
              <w:top w:val="single" w:color="auto" w:sz="4" w:space="0"/>
              <w:left w:val="single" w:color="auto" w:sz="4" w:space="0"/>
              <w:bottom w:val="single" w:color="auto" w:sz="4" w:space="0"/>
              <w:right w:val="single" w:color="auto" w:sz="4" w:space="0"/>
            </w:tcBorders>
            <w:noWrap w:val="0"/>
            <w:textDirection w:val="btLr"/>
            <w:vAlign w:val="center"/>
          </w:tcPr>
          <w:p w14:paraId="252D257E">
            <w:pPr>
              <w:ind w:left="113" w:right="113"/>
              <w:rPr>
                <w:rFonts w:hint="default" w:ascii="Times New Roman" w:hAnsi="Times New Roman" w:eastAsia="Calibri" w:cs="Times New Roman"/>
                <w:sz w:val="20"/>
                <w:szCs w:val="20"/>
                <w:lang w:val="uk-UA" w:eastAsia="en-US"/>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3130F408">
            <w:pPr>
              <w:rPr>
                <w:rFonts w:hint="default" w:ascii="Times New Roman" w:hAnsi="Times New Roman" w:eastAsia="Calibri" w:cs="Times New Roman"/>
                <w:lang w:val="uk-UA" w:eastAsia="en-US"/>
              </w:rPr>
            </w:pPr>
            <w:r>
              <w:rPr>
                <w:rFonts w:hint="default" w:ascii="Times New Roman" w:hAnsi="Times New Roman" w:eastAsia="Calibri" w:cs="Times New Roman"/>
                <w:lang w:val="uk-UA"/>
              </w:rPr>
              <w:t>Фізика</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5938263B">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3</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EB71136">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3</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261C02B7">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3</w:t>
            </w:r>
          </w:p>
        </w:tc>
      </w:tr>
      <w:tr w14:paraId="1881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Borders>
              <w:top w:val="single" w:color="auto" w:sz="4" w:space="0"/>
              <w:left w:val="single" w:color="auto" w:sz="4" w:space="0"/>
              <w:bottom w:val="single" w:color="auto" w:sz="4" w:space="0"/>
              <w:right w:val="single" w:color="auto" w:sz="4" w:space="0"/>
            </w:tcBorders>
            <w:noWrap w:val="0"/>
            <w:textDirection w:val="btLr"/>
            <w:vAlign w:val="center"/>
          </w:tcPr>
          <w:p w14:paraId="1BEC6B6B">
            <w:pPr>
              <w:ind w:left="113" w:right="113"/>
              <w:rPr>
                <w:rFonts w:hint="default" w:ascii="Times New Roman" w:hAnsi="Times New Roman" w:eastAsia="Calibri" w:cs="Times New Roman"/>
                <w:sz w:val="20"/>
                <w:szCs w:val="20"/>
                <w:lang w:val="uk-UA" w:eastAsia="en-US"/>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1CB2EACC">
            <w:pPr>
              <w:rPr>
                <w:rFonts w:hint="default" w:ascii="Times New Roman" w:hAnsi="Times New Roman" w:eastAsia="Calibri" w:cs="Times New Roman"/>
                <w:lang w:val="uk-UA" w:eastAsia="en-US"/>
              </w:rPr>
            </w:pPr>
            <w:r>
              <w:rPr>
                <w:rFonts w:hint="default" w:ascii="Times New Roman" w:hAnsi="Times New Roman" w:eastAsia="Calibri" w:cs="Times New Roman"/>
                <w:lang w:val="uk-UA"/>
              </w:rPr>
              <w:t>Хімія</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4C73FEA3">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2</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DAF5C4E">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2</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7F16D2E2">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2</w:t>
            </w:r>
          </w:p>
        </w:tc>
      </w:tr>
      <w:tr w14:paraId="6745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restart"/>
            <w:tcBorders>
              <w:top w:val="single" w:color="auto" w:sz="4" w:space="0"/>
              <w:left w:val="single" w:color="auto" w:sz="4" w:space="0"/>
              <w:bottom w:val="single" w:color="auto" w:sz="4" w:space="0"/>
              <w:right w:val="single" w:color="auto" w:sz="4" w:space="0"/>
            </w:tcBorders>
            <w:noWrap w:val="0"/>
            <w:textDirection w:val="btLr"/>
            <w:vAlign w:val="center"/>
          </w:tcPr>
          <w:p w14:paraId="4DB724F0">
            <w:pPr>
              <w:ind w:left="113" w:right="113"/>
              <w:rPr>
                <w:rFonts w:hint="default" w:ascii="Times New Roman" w:hAnsi="Times New Roman" w:eastAsia="Calibri" w:cs="Times New Roman"/>
                <w:sz w:val="20"/>
                <w:szCs w:val="20"/>
                <w:lang w:val="uk-UA" w:eastAsia="en-US"/>
              </w:rPr>
            </w:pPr>
            <w:r>
              <w:rPr>
                <w:rFonts w:hint="default" w:ascii="Times New Roman" w:hAnsi="Times New Roman" w:eastAsia="Calibri" w:cs="Times New Roman"/>
                <w:sz w:val="20"/>
                <w:szCs w:val="20"/>
                <w:lang w:val="uk-UA"/>
              </w:rPr>
              <w:t>Технології</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7D28E7C3">
            <w:pPr>
              <w:rPr>
                <w:rFonts w:hint="default" w:ascii="Times New Roman" w:hAnsi="Times New Roman" w:eastAsia="Calibri" w:cs="Times New Roman"/>
                <w:lang w:val="uk-UA" w:eastAsia="en-US"/>
              </w:rPr>
            </w:pPr>
            <w:r>
              <w:rPr>
                <w:rFonts w:hint="default" w:ascii="Times New Roman" w:hAnsi="Times New Roman" w:eastAsia="Calibri" w:cs="Times New Roman"/>
                <w:lang w:val="uk-UA"/>
              </w:rPr>
              <w:t>Трудове навчання</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4D11F032">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1</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FE2398B">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1</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6FC35740">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1</w:t>
            </w:r>
          </w:p>
        </w:tc>
      </w:tr>
      <w:tr w14:paraId="19C7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Borders>
              <w:top w:val="single" w:color="auto" w:sz="4" w:space="0"/>
              <w:left w:val="single" w:color="auto" w:sz="4" w:space="0"/>
              <w:bottom w:val="single" w:color="auto" w:sz="4" w:space="0"/>
              <w:right w:val="single" w:color="auto" w:sz="4" w:space="0"/>
            </w:tcBorders>
            <w:noWrap w:val="0"/>
            <w:textDirection w:val="btLr"/>
            <w:vAlign w:val="center"/>
          </w:tcPr>
          <w:p w14:paraId="58821BFD">
            <w:pPr>
              <w:ind w:left="113" w:right="113"/>
              <w:rPr>
                <w:rFonts w:hint="default" w:ascii="Times New Roman" w:hAnsi="Times New Roman" w:eastAsia="Calibri" w:cs="Times New Roman"/>
                <w:sz w:val="20"/>
                <w:szCs w:val="20"/>
                <w:lang w:val="uk-UA" w:eastAsia="en-US"/>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7C513179">
            <w:pPr>
              <w:rPr>
                <w:rFonts w:hint="default" w:ascii="Times New Roman" w:hAnsi="Times New Roman" w:eastAsia="Calibri" w:cs="Times New Roman"/>
                <w:lang w:val="uk-UA" w:eastAsia="en-US"/>
              </w:rPr>
            </w:pPr>
            <w:r>
              <w:rPr>
                <w:rFonts w:hint="default" w:ascii="Times New Roman" w:hAnsi="Times New Roman" w:eastAsia="Calibri" w:cs="Times New Roman"/>
                <w:lang w:val="uk-UA"/>
              </w:rPr>
              <w:t>Інформатика</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30946C2D">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2</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AE65D64">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2</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4D75AD6B">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2</w:t>
            </w:r>
          </w:p>
        </w:tc>
      </w:tr>
      <w:tr w14:paraId="3CFA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76" w:type="dxa"/>
            <w:vMerge w:val="restart"/>
            <w:tcBorders>
              <w:top w:val="single" w:color="auto" w:sz="4" w:space="0"/>
              <w:left w:val="single" w:color="auto" w:sz="4" w:space="0"/>
              <w:bottom w:val="single" w:color="auto" w:sz="4" w:space="0"/>
              <w:right w:val="single" w:color="auto" w:sz="4" w:space="0"/>
            </w:tcBorders>
            <w:noWrap w:val="0"/>
            <w:textDirection w:val="btLr"/>
            <w:vAlign w:val="center"/>
          </w:tcPr>
          <w:p w14:paraId="3BEC92CC">
            <w:pPr>
              <w:ind w:left="113" w:right="113"/>
              <w:rPr>
                <w:rFonts w:hint="default" w:ascii="Times New Roman" w:hAnsi="Times New Roman" w:eastAsia="Calibri" w:cs="Times New Roman"/>
                <w:sz w:val="20"/>
                <w:szCs w:val="20"/>
                <w:lang w:val="uk-UA" w:eastAsia="en-US"/>
              </w:rPr>
            </w:pPr>
            <w:r>
              <w:rPr>
                <w:rFonts w:hint="default" w:ascii="Times New Roman" w:hAnsi="Times New Roman" w:eastAsia="Calibri" w:cs="Times New Roman"/>
                <w:sz w:val="20"/>
                <w:szCs w:val="20"/>
                <w:lang w:val="uk-UA"/>
              </w:rPr>
              <w:t>Здоров’я і фізична культура</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2668D0E6">
            <w:pPr>
              <w:rPr>
                <w:rFonts w:hint="default" w:ascii="Times New Roman" w:hAnsi="Times New Roman" w:eastAsia="Calibri" w:cs="Times New Roman"/>
                <w:lang w:val="uk-UA" w:eastAsia="en-US"/>
              </w:rPr>
            </w:pPr>
            <w:r>
              <w:rPr>
                <w:rFonts w:hint="default" w:ascii="Times New Roman" w:hAnsi="Times New Roman" w:eastAsia="Calibri" w:cs="Times New Roman"/>
                <w:lang w:val="uk-UA"/>
              </w:rPr>
              <w:t>Основи здоров’я</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01AFB050">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0,5</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4ED4B4F">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0,5</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5DA3AF97">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0,5</w:t>
            </w:r>
          </w:p>
        </w:tc>
      </w:tr>
      <w:tr w14:paraId="77E7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6" w:type="dxa"/>
            <w:vMerge w:val="continue"/>
            <w:tcBorders>
              <w:top w:val="single" w:color="auto" w:sz="4" w:space="0"/>
              <w:left w:val="single" w:color="auto" w:sz="4" w:space="0"/>
              <w:bottom w:val="single" w:color="auto" w:sz="4" w:space="0"/>
              <w:right w:val="single" w:color="auto" w:sz="4" w:space="0"/>
            </w:tcBorders>
            <w:noWrap w:val="0"/>
            <w:vAlign w:val="center"/>
          </w:tcPr>
          <w:p w14:paraId="1EC6841B">
            <w:pPr>
              <w:rPr>
                <w:rFonts w:hint="default" w:ascii="Times New Roman" w:hAnsi="Times New Roman" w:eastAsia="Calibri" w:cs="Times New Roman"/>
                <w:lang w:val="uk-UA" w:eastAsia="en-US"/>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4C2E587F">
            <w:pPr>
              <w:rPr>
                <w:rFonts w:hint="default" w:ascii="Times New Roman" w:hAnsi="Times New Roman" w:eastAsia="Calibri" w:cs="Times New Roman"/>
                <w:lang w:val="uk-UA" w:eastAsia="en-US"/>
              </w:rPr>
            </w:pPr>
            <w:r>
              <w:rPr>
                <w:rFonts w:hint="default" w:ascii="Times New Roman" w:hAnsi="Times New Roman" w:eastAsia="Calibri" w:cs="Times New Roman"/>
                <w:lang w:val="uk-UA"/>
              </w:rPr>
              <w:t>Фізична культура**</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30522595">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3</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3145F51">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3</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46F9EA30">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3</w:t>
            </w:r>
          </w:p>
        </w:tc>
      </w:tr>
      <w:tr w14:paraId="0A04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7" w:type="dxa"/>
            <w:gridSpan w:val="2"/>
            <w:tcBorders>
              <w:top w:val="single" w:color="auto" w:sz="4" w:space="0"/>
              <w:left w:val="single" w:color="auto" w:sz="4" w:space="0"/>
              <w:bottom w:val="single" w:color="auto" w:sz="4" w:space="0"/>
              <w:right w:val="single" w:color="auto" w:sz="4" w:space="0"/>
            </w:tcBorders>
            <w:noWrap w:val="0"/>
            <w:vAlign w:val="center"/>
          </w:tcPr>
          <w:p w14:paraId="21D5904D">
            <w:pPr>
              <w:rPr>
                <w:rFonts w:hint="default" w:ascii="Times New Roman" w:hAnsi="Times New Roman" w:eastAsia="Calibri" w:cs="Times New Roman"/>
                <w:lang w:val="uk-UA" w:eastAsia="en-US"/>
              </w:rPr>
            </w:pPr>
            <w:r>
              <w:rPr>
                <w:rFonts w:hint="default" w:ascii="Times New Roman" w:hAnsi="Times New Roman" w:eastAsia="Calibri" w:cs="Times New Roman"/>
                <w:lang w:val="uk-UA"/>
              </w:rPr>
              <w:t>Разом</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321F8332">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rPr>
              <w:t>33+3</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897A38B">
            <w:pPr>
              <w:rPr>
                <w:rFonts w:hint="default" w:ascii="Times New Roman" w:hAnsi="Times New Roman" w:cs="Times New Roman"/>
              </w:rPr>
            </w:pPr>
            <w:r>
              <w:rPr>
                <w:rFonts w:hint="default" w:ascii="Times New Roman" w:hAnsi="Times New Roman" w:eastAsia="Calibri" w:cs="Times New Roman"/>
                <w:lang w:val="uk-UA" w:eastAsia="en-US"/>
              </w:rPr>
              <w:t>33+3</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545E6D5E">
            <w:pPr>
              <w:rPr>
                <w:rFonts w:hint="default" w:ascii="Times New Roman" w:hAnsi="Times New Roman" w:cs="Times New Roman"/>
              </w:rPr>
            </w:pPr>
            <w:r>
              <w:rPr>
                <w:rFonts w:hint="default" w:ascii="Times New Roman" w:hAnsi="Times New Roman" w:eastAsia="Calibri" w:cs="Times New Roman"/>
                <w:lang w:val="uk-UA" w:eastAsia="en-US"/>
              </w:rPr>
              <w:t>33+3</w:t>
            </w:r>
          </w:p>
        </w:tc>
      </w:tr>
      <w:tr w14:paraId="5FA2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7" w:type="dxa"/>
            <w:gridSpan w:val="2"/>
            <w:tcBorders>
              <w:top w:val="single" w:color="auto" w:sz="4" w:space="0"/>
              <w:left w:val="single" w:color="auto" w:sz="4" w:space="0"/>
              <w:bottom w:val="single" w:color="auto" w:sz="4" w:space="0"/>
              <w:right w:val="single" w:color="auto" w:sz="4" w:space="0"/>
            </w:tcBorders>
            <w:noWrap w:val="0"/>
            <w:vAlign w:val="center"/>
          </w:tcPr>
          <w:p w14:paraId="197EDD70">
            <w:pPr>
              <w:rPr>
                <w:rFonts w:hint="default" w:ascii="Times New Roman" w:hAnsi="Times New Roman" w:eastAsia="Calibri" w:cs="Times New Roman"/>
                <w:lang w:val="uk-UA"/>
              </w:rPr>
            </w:pPr>
            <w:r>
              <w:rPr>
                <w:rFonts w:hint="default" w:ascii="Times New Roman" w:hAnsi="Times New Roman" w:eastAsia="Calibri" w:cs="Times New Roman"/>
                <w:lang w:val="uk-UA"/>
              </w:rPr>
              <w:t>Додаткові години</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63889DED">
            <w:pPr>
              <w:jc w:val="center"/>
              <w:rPr>
                <w:rFonts w:hint="default" w:ascii="Times New Roman" w:hAnsi="Times New Roman" w:eastAsia="Calibri" w:cs="Times New Roman"/>
                <w:lang w:val="uk-UA"/>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71A6A73">
            <w:pPr>
              <w:jc w:val="center"/>
              <w:rPr>
                <w:rFonts w:hint="default" w:ascii="Times New Roman" w:hAnsi="Times New Roman" w:eastAsia="Calibri" w:cs="Times New Roman"/>
                <w:lang w:val="uk-UA"/>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016FCEAE">
            <w:pPr>
              <w:jc w:val="center"/>
              <w:rPr>
                <w:rFonts w:hint="default" w:ascii="Times New Roman" w:hAnsi="Times New Roman" w:eastAsia="Calibri" w:cs="Times New Roman"/>
                <w:lang w:val="uk-UA"/>
              </w:rPr>
            </w:pPr>
          </w:p>
        </w:tc>
      </w:tr>
      <w:tr w14:paraId="178C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7" w:type="dxa"/>
            <w:gridSpan w:val="2"/>
            <w:tcBorders>
              <w:top w:val="single" w:color="auto" w:sz="4" w:space="0"/>
              <w:left w:val="single" w:color="auto" w:sz="4" w:space="0"/>
              <w:bottom w:val="single" w:color="auto" w:sz="4" w:space="0"/>
              <w:right w:val="single" w:color="auto" w:sz="4" w:space="0"/>
            </w:tcBorders>
            <w:noWrap w:val="0"/>
            <w:vAlign w:val="center"/>
          </w:tcPr>
          <w:p w14:paraId="6B7D3C56">
            <w:pPr>
              <w:rPr>
                <w:rFonts w:hint="default" w:ascii="Times New Roman" w:hAnsi="Times New Roman" w:eastAsia="Calibri" w:cs="Times New Roman"/>
                <w:lang w:val="uk-UA"/>
              </w:rPr>
            </w:pPr>
            <w:r>
              <w:rPr>
                <w:rFonts w:hint="default" w:ascii="Times New Roman" w:hAnsi="Times New Roman" w:eastAsia="Calibri" w:cs="Times New Roman"/>
                <w:lang w:val="uk-UA"/>
              </w:rPr>
              <w:t>Математика</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186E3105">
            <w:pPr>
              <w:jc w:val="center"/>
              <w:rPr>
                <w:rFonts w:hint="default" w:ascii="Times New Roman" w:hAnsi="Times New Roman" w:eastAsia="Calibri" w:cs="Times New Roman"/>
                <w:lang w:val="uk-UA"/>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757C578">
            <w:pPr>
              <w:jc w:val="center"/>
              <w:rPr>
                <w:rFonts w:hint="default" w:ascii="Times New Roman" w:hAnsi="Times New Roman" w:eastAsia="Calibri" w:cs="Times New Roman"/>
                <w:lang w:val="uk-UA"/>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7B862EB1">
            <w:pPr>
              <w:jc w:val="center"/>
              <w:rPr>
                <w:rFonts w:hint="default" w:ascii="Times New Roman" w:hAnsi="Times New Roman" w:eastAsia="Calibri" w:cs="Times New Roman"/>
                <w:lang w:val="uk-UA"/>
              </w:rPr>
            </w:pPr>
          </w:p>
        </w:tc>
      </w:tr>
      <w:tr w14:paraId="4674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7" w:type="dxa"/>
            <w:gridSpan w:val="2"/>
            <w:tcBorders>
              <w:top w:val="single" w:color="auto" w:sz="4" w:space="0"/>
              <w:left w:val="single" w:color="auto" w:sz="4" w:space="0"/>
              <w:bottom w:val="single" w:color="auto" w:sz="4" w:space="0"/>
              <w:right w:val="single" w:color="auto" w:sz="4" w:space="0"/>
            </w:tcBorders>
            <w:noWrap w:val="0"/>
            <w:vAlign w:val="center"/>
          </w:tcPr>
          <w:p w14:paraId="798C5E2F">
            <w:pPr>
              <w:rPr>
                <w:rFonts w:hint="default" w:ascii="Times New Roman" w:hAnsi="Times New Roman" w:eastAsia="Calibri" w:cs="Times New Roman"/>
                <w:lang w:val="uk-UA"/>
              </w:rPr>
            </w:pPr>
            <w:r>
              <w:rPr>
                <w:rFonts w:hint="default" w:ascii="Times New Roman" w:hAnsi="Times New Roman" w:eastAsia="Calibri" w:cs="Times New Roman"/>
                <w:lang w:val="uk-UA"/>
              </w:rPr>
              <w:t>Фізика</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2ADE22A5">
            <w:pPr>
              <w:jc w:val="center"/>
              <w:rPr>
                <w:rFonts w:hint="default" w:ascii="Times New Roman" w:hAnsi="Times New Roman" w:eastAsia="Calibri" w:cs="Times New Roman"/>
                <w:lang w:val="uk-UA"/>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C362DE3">
            <w:pPr>
              <w:jc w:val="center"/>
              <w:rPr>
                <w:rFonts w:hint="default" w:ascii="Times New Roman" w:hAnsi="Times New Roman" w:eastAsia="Calibri" w:cs="Times New Roman"/>
                <w:lang w:val="uk-UA"/>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6DC840D3">
            <w:pPr>
              <w:jc w:val="center"/>
              <w:rPr>
                <w:rFonts w:hint="default" w:ascii="Times New Roman" w:hAnsi="Times New Roman" w:eastAsia="Calibri" w:cs="Times New Roman"/>
                <w:lang w:val="uk-UA"/>
              </w:rPr>
            </w:pPr>
          </w:p>
        </w:tc>
      </w:tr>
      <w:tr w14:paraId="19F2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7" w:type="dxa"/>
            <w:gridSpan w:val="2"/>
            <w:tcBorders>
              <w:top w:val="single" w:color="auto" w:sz="4" w:space="0"/>
              <w:left w:val="single" w:color="auto" w:sz="4" w:space="0"/>
              <w:bottom w:val="single" w:color="auto" w:sz="4" w:space="0"/>
              <w:right w:val="single" w:color="auto" w:sz="4" w:space="0"/>
            </w:tcBorders>
            <w:noWrap w:val="0"/>
            <w:vAlign w:val="center"/>
          </w:tcPr>
          <w:p w14:paraId="36569570">
            <w:pPr>
              <w:rPr>
                <w:rFonts w:hint="default" w:ascii="Times New Roman" w:hAnsi="Times New Roman" w:eastAsia="Calibri" w:cs="Times New Roman"/>
                <w:lang w:val="uk-UA"/>
              </w:rPr>
            </w:pPr>
            <w:r>
              <w:rPr>
                <w:rFonts w:hint="default" w:ascii="Times New Roman" w:hAnsi="Times New Roman" w:eastAsia="Calibri" w:cs="Times New Roman"/>
                <w:lang w:val="uk-UA"/>
              </w:rPr>
              <w:t>Історія України</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1896CF36">
            <w:pPr>
              <w:jc w:val="center"/>
              <w:rPr>
                <w:rFonts w:hint="default" w:ascii="Times New Roman" w:hAnsi="Times New Roman" w:eastAsia="Calibri" w:cs="Times New Roman"/>
                <w:lang w:val="uk-UA"/>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B7A19FD">
            <w:pPr>
              <w:jc w:val="center"/>
              <w:rPr>
                <w:rFonts w:hint="default" w:ascii="Times New Roman" w:hAnsi="Times New Roman" w:eastAsia="Calibri" w:cs="Times New Roman"/>
                <w:lang w:val="uk-UA"/>
              </w:rPr>
            </w:pPr>
          </w:p>
        </w:tc>
        <w:tc>
          <w:tcPr>
            <w:tcW w:w="1501" w:type="dxa"/>
            <w:tcBorders>
              <w:top w:val="single" w:color="auto" w:sz="4" w:space="0"/>
              <w:left w:val="single" w:color="auto" w:sz="4" w:space="0"/>
              <w:bottom w:val="single" w:color="auto" w:sz="4" w:space="0"/>
              <w:right w:val="single" w:color="auto" w:sz="4" w:space="0"/>
            </w:tcBorders>
            <w:noWrap w:val="0"/>
            <w:vAlign w:val="center"/>
          </w:tcPr>
          <w:p w14:paraId="1009420A">
            <w:pPr>
              <w:jc w:val="center"/>
              <w:rPr>
                <w:rFonts w:hint="default" w:ascii="Times New Roman" w:hAnsi="Times New Roman" w:eastAsia="Calibri" w:cs="Times New Roman"/>
                <w:lang w:val="uk-UA"/>
              </w:rPr>
            </w:pPr>
          </w:p>
        </w:tc>
      </w:tr>
      <w:tr w14:paraId="18C7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7" w:type="dxa"/>
            <w:gridSpan w:val="2"/>
            <w:tcBorders>
              <w:top w:val="single" w:color="auto" w:sz="4" w:space="0"/>
              <w:left w:val="single" w:color="auto" w:sz="4" w:space="0"/>
              <w:bottom w:val="single" w:color="auto" w:sz="4" w:space="0"/>
              <w:right w:val="single" w:color="auto" w:sz="4" w:space="0"/>
            </w:tcBorders>
            <w:noWrap w:val="0"/>
            <w:vAlign w:val="center"/>
          </w:tcPr>
          <w:p w14:paraId="6466A863">
            <w:pPr>
              <w:rPr>
                <w:rFonts w:hint="default" w:ascii="Times New Roman" w:hAnsi="Times New Roman" w:eastAsia="Calibri" w:cs="Times New Roman"/>
                <w:lang w:val="uk-UA" w:eastAsia="en-US"/>
              </w:rPr>
            </w:pPr>
            <w:r>
              <w:rPr>
                <w:rFonts w:hint="default" w:ascii="Times New Roman" w:hAnsi="Times New Roman" w:eastAsia="Calibri" w:cs="Times New Roman"/>
                <w:lang w:val="uk-UA"/>
              </w:rPr>
              <w:t>Гранично допустиме навчальне навантаження</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50A98086">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eastAsia="en-US"/>
              </w:rPr>
              <w:t>36</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428ED78">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eastAsia="en-US"/>
              </w:rPr>
              <w:t>36</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62CCD957">
            <w:pPr>
              <w:jc w:val="center"/>
              <w:rPr>
                <w:rFonts w:hint="default" w:ascii="Times New Roman" w:hAnsi="Times New Roman" w:eastAsia="Calibri" w:cs="Times New Roman"/>
                <w:lang w:val="uk-UA" w:eastAsia="en-US"/>
              </w:rPr>
            </w:pPr>
            <w:r>
              <w:rPr>
                <w:rFonts w:hint="default" w:ascii="Times New Roman" w:hAnsi="Times New Roman" w:eastAsia="Calibri" w:cs="Times New Roman"/>
                <w:lang w:val="uk-UA" w:eastAsia="en-US"/>
              </w:rPr>
              <w:t>36</w:t>
            </w:r>
          </w:p>
        </w:tc>
      </w:tr>
    </w:tbl>
    <w:p w14:paraId="3B466EFB">
      <w:pPr>
        <w:jc w:val="both"/>
        <w:rPr>
          <w:rFonts w:ascii="Times New Roman" w:hAnsi="Times New Roman" w:cs="Times New Roman"/>
          <w:b/>
          <w:lang w:val="uk-UA"/>
        </w:rPr>
      </w:pPr>
    </w:p>
    <w:p w14:paraId="64C7DD2C">
      <w:pPr>
        <w:jc w:val="center"/>
        <w:rPr>
          <w:rFonts w:ascii="Times New Roman" w:hAnsi="Times New Roman" w:cs="Times New Roman"/>
          <w:b/>
          <w:lang w:val="uk-UA"/>
        </w:rPr>
      </w:pPr>
      <w:bookmarkStart w:id="1" w:name="_GoBack"/>
      <w:bookmarkEnd w:id="1"/>
    </w:p>
    <w:p w14:paraId="45E4BC11">
      <w:pPr>
        <w:ind w:firstLine="709"/>
        <w:rPr>
          <w:rFonts w:ascii="Times New Roman" w:hAnsi="Times New Roman" w:eastAsia="Calibri" w:cs="Times New Roman"/>
          <w:lang w:val="uk-UA" w:eastAsia="uk-UA" w:bidi="uk-UA"/>
        </w:rPr>
      </w:pPr>
      <w:r>
        <w:rPr>
          <w:rFonts w:ascii="Times New Roman" w:hAnsi="Times New Roman" w:eastAsia="Calibri" w:cs="Times New Roman"/>
          <w:lang w:val="uk-UA"/>
        </w:rPr>
        <w:t>*</w:t>
      </w:r>
      <w:r>
        <w:rPr>
          <w:rFonts w:ascii="Times New Roman" w:hAnsi="Times New Roman" w:eastAsia="Calibri" w:cs="Times New Roman"/>
          <w:lang w:val="uk-UA" w:eastAsia="uk-UA" w:bidi="uk-UA"/>
        </w:rPr>
        <w:t xml:space="preserve"> Години використанні для образотворчого та музичного мистецтв</w:t>
      </w:r>
    </w:p>
    <w:p w14:paraId="6A3CDEC2">
      <w:pPr>
        <w:ind w:firstLine="709"/>
        <w:rPr>
          <w:rFonts w:ascii="Times New Roman" w:hAnsi="Times New Roman" w:eastAsia="Calibri" w:cs="Times New Roman"/>
          <w:lang w:val="uk-UA"/>
        </w:rPr>
      </w:pPr>
      <w:r>
        <w:rPr>
          <w:rFonts w:ascii="Times New Roman" w:hAnsi="Times New Roman" w:eastAsia="Calibri" w:cs="Times New Roman"/>
          <w:lang w:val="uk-U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14:paraId="337D5A31">
      <w:pPr>
        <w:jc w:val="right"/>
        <w:rPr>
          <w:rFonts w:ascii="Times New Roman" w:hAnsi="Times New Roman" w:cs="Times New Roman"/>
          <w:lang w:val="uk-UA"/>
        </w:rPr>
      </w:pPr>
    </w:p>
    <w:p w14:paraId="58947D18">
      <w:pPr>
        <w:jc w:val="right"/>
        <w:rPr>
          <w:rFonts w:ascii="Times New Roman" w:hAnsi="Times New Roman" w:cs="Times New Roman"/>
          <w:lang w:val="uk-UA"/>
        </w:rPr>
      </w:pPr>
    </w:p>
    <w:p w14:paraId="26777F5B">
      <w:pPr>
        <w:jc w:val="right"/>
        <w:rPr>
          <w:rFonts w:ascii="Times New Roman" w:hAnsi="Times New Roman" w:cs="Times New Roman"/>
          <w:lang w:val="uk-UA"/>
        </w:rPr>
      </w:pPr>
      <w:r>
        <w:rPr>
          <w:rFonts w:ascii="Times New Roman" w:hAnsi="Times New Roman" w:cs="Times New Roman"/>
          <w:lang w:val="uk-UA"/>
        </w:rPr>
        <w:t>Таблиця2</w:t>
      </w:r>
    </w:p>
    <w:p w14:paraId="3930CCBB">
      <w:pPr>
        <w:jc w:val="right"/>
        <w:rPr>
          <w:rFonts w:ascii="Times New Roman" w:hAnsi="Times New Roman" w:eastAsia="Calibri" w:cs="Times New Roman"/>
          <w:color w:val="auto"/>
          <w:lang w:val="uk-UA"/>
        </w:rPr>
      </w:pPr>
      <w:r>
        <w:rPr>
          <w:rFonts w:ascii="Times New Roman" w:hAnsi="Times New Roman" w:eastAsia="Calibri" w:cs="Times New Roman"/>
          <w:color w:val="auto"/>
          <w:lang w:val="uk-UA"/>
        </w:rPr>
        <w:t xml:space="preserve">до освітньої програми  </w:t>
      </w:r>
    </w:p>
    <w:p w14:paraId="6B0FA346">
      <w:pPr>
        <w:jc w:val="right"/>
        <w:rPr>
          <w:rFonts w:ascii="Times New Roman" w:hAnsi="Times New Roman" w:eastAsia="Calibri" w:cs="Times New Roman"/>
          <w:color w:val="auto"/>
          <w:lang w:val="uk-UA"/>
        </w:rPr>
      </w:pPr>
      <w:r>
        <w:rPr>
          <w:rFonts w:ascii="Times New Roman" w:hAnsi="Times New Roman" w:eastAsia="Calibri" w:cs="Times New Roman"/>
          <w:color w:val="auto"/>
          <w:lang w:val="uk-UA"/>
        </w:rPr>
        <w:t xml:space="preserve">Комунального закладу загальної </w:t>
      </w:r>
    </w:p>
    <w:p w14:paraId="0930E986">
      <w:pPr>
        <w:jc w:val="right"/>
        <w:rPr>
          <w:rFonts w:ascii="Times New Roman" w:hAnsi="Times New Roman" w:eastAsia="Calibri" w:cs="Times New Roman"/>
          <w:color w:val="auto"/>
          <w:lang w:val="uk-UA"/>
        </w:rPr>
      </w:pPr>
      <w:r>
        <w:rPr>
          <w:rFonts w:ascii="Times New Roman" w:hAnsi="Times New Roman" w:eastAsia="Calibri" w:cs="Times New Roman"/>
          <w:color w:val="auto"/>
          <w:lang w:val="uk-UA"/>
        </w:rPr>
        <w:t xml:space="preserve">середньої освіти «Луцький ліцей №5 </w:t>
      </w:r>
    </w:p>
    <w:p w14:paraId="6F723676">
      <w:pPr>
        <w:jc w:val="right"/>
        <w:rPr>
          <w:rFonts w:ascii="Times New Roman" w:hAnsi="Times New Roman" w:eastAsia="Calibri" w:cs="Times New Roman"/>
          <w:color w:val="auto"/>
          <w:lang w:val="uk-UA"/>
        </w:rPr>
      </w:pPr>
      <w:r>
        <w:rPr>
          <w:rFonts w:ascii="Times New Roman" w:hAnsi="Times New Roman" w:eastAsia="Calibri" w:cs="Times New Roman"/>
          <w:color w:val="auto"/>
          <w:lang w:val="uk-UA"/>
        </w:rPr>
        <w:t>Луцької міської ради»</w:t>
      </w:r>
    </w:p>
    <w:p w14:paraId="05E94391">
      <w:pPr>
        <w:widowControl/>
        <w:jc w:val="center"/>
        <w:rPr>
          <w:rFonts w:ascii="Times New Roman" w:hAnsi="Times New Roman" w:eastAsia="Calibri" w:cs="Times New Roman"/>
          <w:b/>
          <w:color w:val="auto"/>
          <w:lang w:val="uk-UA"/>
        </w:rPr>
      </w:pPr>
    </w:p>
    <w:p w14:paraId="6B7AD940">
      <w:pPr>
        <w:widowControl/>
        <w:jc w:val="center"/>
        <w:rPr>
          <w:rFonts w:ascii="Times New Roman" w:hAnsi="Times New Roman" w:eastAsia="Calibri" w:cs="Times New Roman"/>
          <w:b/>
          <w:color w:val="auto"/>
          <w:lang w:val="uk-UA"/>
        </w:rPr>
      </w:pPr>
      <w:r>
        <w:rPr>
          <w:rFonts w:ascii="Times New Roman" w:hAnsi="Times New Roman" w:eastAsia="Calibri" w:cs="Times New Roman"/>
          <w:b/>
          <w:color w:val="auto"/>
          <w:lang w:val="uk-UA"/>
        </w:rPr>
        <w:t>Перелік навчальних програм</w:t>
      </w:r>
    </w:p>
    <w:p w14:paraId="5E63DA26">
      <w:pPr>
        <w:widowControl/>
        <w:jc w:val="center"/>
        <w:rPr>
          <w:rFonts w:ascii="Times New Roman" w:hAnsi="Times New Roman" w:eastAsia="Calibri" w:cs="Times New Roman"/>
          <w:b/>
          <w:color w:val="auto"/>
          <w:lang w:val="uk-UA"/>
        </w:rPr>
      </w:pPr>
      <w:r>
        <w:rPr>
          <w:rFonts w:ascii="Times New Roman" w:hAnsi="Times New Roman" w:eastAsia="Calibri" w:cs="Times New Roman"/>
          <w:b/>
          <w:color w:val="auto"/>
          <w:lang w:val="uk-UA"/>
        </w:rPr>
        <w:t>для учнів закладів загальної середньої освіти ІІ ступеня</w:t>
      </w:r>
    </w:p>
    <w:p w14:paraId="3587C2D3">
      <w:pPr>
        <w:widowControl/>
        <w:jc w:val="center"/>
        <w:rPr>
          <w:rFonts w:ascii="Times New Roman" w:hAnsi="Times New Roman" w:eastAsia="Calibri" w:cs="Times New Roman"/>
          <w:color w:val="auto"/>
          <w:lang w:val="uk-UA"/>
        </w:rPr>
      </w:pPr>
      <w:r>
        <w:rPr>
          <w:rFonts w:ascii="Times New Roman" w:hAnsi="Times New Roman" w:eastAsia="Calibri" w:cs="Times New Roman"/>
          <w:color w:val="auto"/>
          <w:lang w:val="uk-UA"/>
        </w:rPr>
        <w:t xml:space="preserve">(затверджені наказами МОН від </w:t>
      </w:r>
      <w:r>
        <w:rPr>
          <w:rFonts w:ascii="Times New Roman" w:hAnsi="Times New Roman" w:eastAsia="Times New Roman" w:cs="Times New Roman"/>
          <w:color w:val="auto"/>
          <w:lang w:val="uk-UA" w:eastAsia="uk-UA"/>
        </w:rPr>
        <w:t xml:space="preserve">07.06.2017 № 804 та від </w:t>
      </w:r>
      <w:r>
        <w:rPr>
          <w:rFonts w:ascii="Times New Roman" w:hAnsi="Times New Roman" w:eastAsia="Calibri" w:cs="Times New Roman"/>
          <w:color w:val="auto"/>
          <w:lang w:val="uk-UA"/>
        </w:rPr>
        <w:t>23.10.2017 № 1407</w:t>
      </w:r>
      <w:r>
        <w:rPr>
          <w:rFonts w:ascii="Times New Roman" w:hAnsi="Times New Roman" w:eastAsia="Times New Roman" w:cs="Times New Roman"/>
          <w:color w:val="auto"/>
          <w:lang w:val="uk-UA" w:eastAsia="uk-UA"/>
        </w:rPr>
        <w:t>)</w:t>
      </w:r>
    </w:p>
    <w:p w14:paraId="461D2C75">
      <w:pPr>
        <w:widowControl/>
        <w:jc w:val="both"/>
        <w:rPr>
          <w:rFonts w:ascii="Times New Roman" w:hAnsi="Times New Roman" w:eastAsia="Calibri" w:cs="Times New Roman"/>
          <w:i/>
          <w:color w:val="auto"/>
          <w:lang w:val="uk-UA"/>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8797"/>
      </w:tblGrid>
      <w:tr w14:paraId="2F45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06" w:type="pct"/>
            <w:tcBorders>
              <w:top w:val="single" w:color="auto" w:sz="4" w:space="0"/>
              <w:left w:val="single" w:color="auto" w:sz="4" w:space="0"/>
              <w:bottom w:val="single" w:color="auto" w:sz="4" w:space="0"/>
              <w:right w:val="single" w:color="auto" w:sz="4" w:space="0"/>
            </w:tcBorders>
          </w:tcPr>
          <w:p w14:paraId="7AB55F82">
            <w:pPr>
              <w:widowControl/>
              <w:jc w:val="both"/>
              <w:rPr>
                <w:rFonts w:ascii="Times New Roman" w:hAnsi="Times New Roman" w:eastAsia="Calibri" w:cs="Times New Roman"/>
                <w:b/>
                <w:color w:val="auto"/>
                <w:lang w:val="uk-UA"/>
              </w:rPr>
            </w:pPr>
            <w:r>
              <w:rPr>
                <w:rFonts w:ascii="Times New Roman" w:hAnsi="Times New Roman" w:eastAsia="Calibri" w:cs="Times New Roman"/>
                <w:b/>
                <w:color w:val="auto"/>
                <w:lang w:val="uk-UA"/>
              </w:rPr>
              <w:t>№ п/п</w:t>
            </w:r>
          </w:p>
        </w:tc>
        <w:tc>
          <w:tcPr>
            <w:tcW w:w="4594" w:type="pct"/>
            <w:tcBorders>
              <w:top w:val="single" w:color="auto" w:sz="4" w:space="0"/>
              <w:left w:val="single" w:color="auto" w:sz="4" w:space="0"/>
              <w:bottom w:val="single" w:color="auto" w:sz="4" w:space="0"/>
              <w:right w:val="single" w:color="auto" w:sz="4" w:space="0"/>
            </w:tcBorders>
          </w:tcPr>
          <w:p w14:paraId="6E02BC28">
            <w:pPr>
              <w:widowControl/>
              <w:jc w:val="both"/>
              <w:rPr>
                <w:rFonts w:ascii="Times New Roman" w:hAnsi="Times New Roman" w:eastAsia="Calibri" w:cs="Times New Roman"/>
                <w:b/>
                <w:color w:val="auto"/>
                <w:lang w:val="uk-UA"/>
              </w:rPr>
            </w:pPr>
            <w:r>
              <w:rPr>
                <w:rFonts w:ascii="Times New Roman" w:hAnsi="Times New Roman" w:eastAsia="Calibri" w:cs="Times New Roman"/>
                <w:b/>
                <w:color w:val="auto"/>
                <w:lang w:val="uk-UA"/>
              </w:rPr>
              <w:t>Назва навчальної програми</w:t>
            </w:r>
          </w:p>
        </w:tc>
      </w:tr>
      <w:tr w14:paraId="6B66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06" w:type="pct"/>
            <w:tcBorders>
              <w:top w:val="single" w:color="auto" w:sz="4" w:space="0"/>
              <w:left w:val="single" w:color="auto" w:sz="4" w:space="0"/>
              <w:bottom w:val="single" w:color="auto" w:sz="4" w:space="0"/>
              <w:right w:val="single" w:color="auto" w:sz="4" w:space="0"/>
            </w:tcBorders>
          </w:tcPr>
          <w:p w14:paraId="6B062031">
            <w:pPr>
              <w:widowControl/>
              <w:numPr>
                <w:ilvl w:val="0"/>
                <w:numId w:val="1"/>
              </w:numPr>
              <w:ind w:left="0" w:firstLine="0"/>
              <w:contextualSpacing/>
              <w:jc w:val="both"/>
              <w:rPr>
                <w:rFonts w:ascii="Times New Roman" w:hAnsi="Times New Roman" w:eastAsia="Calibri" w:cs="Times New Roman"/>
                <w:color w:val="auto"/>
                <w:lang w:val="uk-UA"/>
              </w:rPr>
            </w:pPr>
          </w:p>
        </w:tc>
        <w:tc>
          <w:tcPr>
            <w:tcW w:w="4594" w:type="pct"/>
            <w:tcBorders>
              <w:top w:val="single" w:color="auto" w:sz="4" w:space="0"/>
              <w:left w:val="single" w:color="auto" w:sz="4" w:space="0"/>
              <w:bottom w:val="single" w:color="auto" w:sz="4" w:space="0"/>
              <w:right w:val="single" w:color="auto" w:sz="4" w:space="0"/>
            </w:tcBorders>
          </w:tcPr>
          <w:p w14:paraId="248FD7EE">
            <w:pPr>
              <w:widowControl/>
              <w:jc w:val="both"/>
              <w:rPr>
                <w:rFonts w:ascii="Times New Roman" w:hAnsi="Times New Roman" w:eastAsia="Calibri" w:cs="Times New Roman"/>
                <w:color w:val="auto"/>
                <w:lang w:val="uk-UA"/>
              </w:rPr>
            </w:pPr>
            <w:r>
              <w:rPr>
                <w:rFonts w:ascii="Times New Roman" w:hAnsi="Times New Roman" w:eastAsia="Calibri" w:cs="Times New Roman"/>
                <w:color w:val="auto"/>
                <w:lang w:val="uk-UA"/>
              </w:rPr>
              <w:t>Українська мова</w:t>
            </w:r>
          </w:p>
        </w:tc>
      </w:tr>
      <w:tr w14:paraId="768C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tcPr>
          <w:p w14:paraId="6D88BC70">
            <w:pPr>
              <w:widowControl/>
              <w:numPr>
                <w:ilvl w:val="0"/>
                <w:numId w:val="1"/>
              </w:numPr>
              <w:ind w:left="0" w:firstLine="0"/>
              <w:contextualSpacing/>
              <w:jc w:val="both"/>
              <w:rPr>
                <w:rFonts w:ascii="Times New Roman" w:hAnsi="Times New Roman" w:eastAsia="Calibri" w:cs="Times New Roman"/>
                <w:color w:val="auto"/>
                <w:lang w:val="uk-UA"/>
              </w:rPr>
            </w:pPr>
          </w:p>
        </w:tc>
        <w:tc>
          <w:tcPr>
            <w:tcW w:w="4594" w:type="pct"/>
            <w:tcBorders>
              <w:top w:val="single" w:color="auto" w:sz="4" w:space="0"/>
              <w:left w:val="single" w:color="auto" w:sz="4" w:space="0"/>
              <w:bottom w:val="single" w:color="auto" w:sz="4" w:space="0"/>
              <w:right w:val="single" w:color="auto" w:sz="4" w:space="0"/>
            </w:tcBorders>
          </w:tcPr>
          <w:p w14:paraId="24DEC143">
            <w:pPr>
              <w:widowControl/>
              <w:jc w:val="both"/>
              <w:rPr>
                <w:rFonts w:ascii="Times New Roman" w:hAnsi="Times New Roman" w:eastAsia="Calibri" w:cs="Times New Roman"/>
                <w:color w:val="auto"/>
                <w:lang w:val="uk-UA"/>
              </w:rPr>
            </w:pPr>
            <w:r>
              <w:rPr>
                <w:rFonts w:ascii="Times New Roman" w:hAnsi="Times New Roman" w:eastAsia="Calibri" w:cs="Times New Roman"/>
                <w:color w:val="auto"/>
                <w:lang w:val="uk-UA"/>
              </w:rPr>
              <w:t>Українська література</w:t>
            </w:r>
          </w:p>
        </w:tc>
      </w:tr>
      <w:tr w14:paraId="4EB4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tcPr>
          <w:p w14:paraId="5DF61DBE">
            <w:pPr>
              <w:widowControl/>
              <w:numPr>
                <w:ilvl w:val="0"/>
                <w:numId w:val="1"/>
              </w:numPr>
              <w:ind w:left="0" w:firstLine="0"/>
              <w:contextualSpacing/>
              <w:jc w:val="both"/>
              <w:rPr>
                <w:rFonts w:ascii="Times New Roman" w:hAnsi="Times New Roman" w:eastAsia="Calibri" w:cs="Times New Roman"/>
                <w:color w:val="auto"/>
                <w:lang w:val="uk-UA"/>
              </w:rPr>
            </w:pPr>
          </w:p>
        </w:tc>
        <w:tc>
          <w:tcPr>
            <w:tcW w:w="4594" w:type="pct"/>
            <w:tcBorders>
              <w:top w:val="single" w:color="auto" w:sz="4" w:space="0"/>
              <w:left w:val="single" w:color="auto" w:sz="4" w:space="0"/>
              <w:bottom w:val="single" w:color="auto" w:sz="4" w:space="0"/>
              <w:right w:val="single" w:color="auto" w:sz="4" w:space="0"/>
            </w:tcBorders>
          </w:tcPr>
          <w:p w14:paraId="01DB0E7B">
            <w:pPr>
              <w:widowControl/>
              <w:jc w:val="both"/>
              <w:rPr>
                <w:rFonts w:ascii="Times New Roman" w:hAnsi="Times New Roman" w:eastAsia="Calibri" w:cs="Times New Roman"/>
                <w:color w:val="auto"/>
                <w:lang w:val="uk-UA"/>
              </w:rPr>
            </w:pPr>
            <w:r>
              <w:rPr>
                <w:rFonts w:ascii="Times New Roman" w:hAnsi="Times New Roman" w:eastAsia="Calibri" w:cs="Times New Roman"/>
                <w:color w:val="auto"/>
                <w:lang w:val="uk-UA"/>
              </w:rPr>
              <w:t>Біологія</w:t>
            </w:r>
          </w:p>
        </w:tc>
      </w:tr>
      <w:tr w14:paraId="093D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tcPr>
          <w:p w14:paraId="7E937B16">
            <w:pPr>
              <w:widowControl/>
              <w:numPr>
                <w:ilvl w:val="0"/>
                <w:numId w:val="1"/>
              </w:numPr>
              <w:ind w:left="0" w:firstLine="0"/>
              <w:contextualSpacing/>
              <w:jc w:val="both"/>
              <w:rPr>
                <w:rFonts w:ascii="Times New Roman" w:hAnsi="Times New Roman" w:eastAsia="Calibri" w:cs="Times New Roman"/>
                <w:color w:val="auto"/>
                <w:lang w:val="uk-UA"/>
              </w:rPr>
            </w:pPr>
          </w:p>
        </w:tc>
        <w:tc>
          <w:tcPr>
            <w:tcW w:w="4594" w:type="pct"/>
            <w:tcBorders>
              <w:top w:val="single" w:color="auto" w:sz="4" w:space="0"/>
              <w:left w:val="single" w:color="auto" w:sz="4" w:space="0"/>
              <w:bottom w:val="single" w:color="auto" w:sz="4" w:space="0"/>
              <w:right w:val="single" w:color="auto" w:sz="4" w:space="0"/>
            </w:tcBorders>
          </w:tcPr>
          <w:p w14:paraId="16565D8F">
            <w:pPr>
              <w:widowControl/>
              <w:jc w:val="both"/>
              <w:rPr>
                <w:rFonts w:ascii="Times New Roman" w:hAnsi="Times New Roman" w:eastAsia="Calibri" w:cs="Times New Roman"/>
                <w:color w:val="auto"/>
                <w:lang w:val="uk-UA"/>
              </w:rPr>
            </w:pPr>
            <w:r>
              <w:rPr>
                <w:rFonts w:ascii="Times New Roman" w:hAnsi="Times New Roman" w:eastAsia="Calibri" w:cs="Times New Roman"/>
                <w:color w:val="auto"/>
                <w:lang w:val="uk-UA"/>
              </w:rPr>
              <w:t>Всесвітня історія</w:t>
            </w:r>
          </w:p>
        </w:tc>
      </w:tr>
      <w:tr w14:paraId="18AB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tcPr>
          <w:p w14:paraId="6473FBA4">
            <w:pPr>
              <w:widowControl/>
              <w:numPr>
                <w:ilvl w:val="0"/>
                <w:numId w:val="1"/>
              </w:numPr>
              <w:ind w:left="0" w:firstLine="0"/>
              <w:contextualSpacing/>
              <w:jc w:val="both"/>
              <w:rPr>
                <w:rFonts w:ascii="Times New Roman" w:hAnsi="Times New Roman" w:eastAsia="Calibri" w:cs="Times New Roman"/>
                <w:color w:val="auto"/>
                <w:lang w:val="uk-UA"/>
              </w:rPr>
            </w:pPr>
          </w:p>
        </w:tc>
        <w:tc>
          <w:tcPr>
            <w:tcW w:w="4594" w:type="pct"/>
            <w:tcBorders>
              <w:top w:val="single" w:color="auto" w:sz="4" w:space="0"/>
              <w:left w:val="single" w:color="auto" w:sz="4" w:space="0"/>
              <w:bottom w:val="single" w:color="auto" w:sz="4" w:space="0"/>
              <w:right w:val="single" w:color="auto" w:sz="4" w:space="0"/>
            </w:tcBorders>
          </w:tcPr>
          <w:p w14:paraId="6A20F1E8">
            <w:pPr>
              <w:widowControl/>
              <w:jc w:val="both"/>
              <w:rPr>
                <w:rFonts w:ascii="Times New Roman" w:hAnsi="Times New Roman" w:eastAsia="Calibri" w:cs="Times New Roman"/>
                <w:color w:val="auto"/>
                <w:lang w:val="uk-UA"/>
              </w:rPr>
            </w:pPr>
            <w:r>
              <w:rPr>
                <w:rFonts w:ascii="Times New Roman" w:hAnsi="Times New Roman" w:eastAsia="Calibri" w:cs="Times New Roman"/>
                <w:color w:val="auto"/>
                <w:lang w:val="uk-UA"/>
              </w:rPr>
              <w:t>Географія</w:t>
            </w:r>
          </w:p>
        </w:tc>
      </w:tr>
      <w:tr w14:paraId="3B7C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tcPr>
          <w:p w14:paraId="3ECE8066">
            <w:pPr>
              <w:widowControl/>
              <w:numPr>
                <w:ilvl w:val="0"/>
                <w:numId w:val="1"/>
              </w:numPr>
              <w:ind w:left="0" w:firstLine="0"/>
              <w:contextualSpacing/>
              <w:jc w:val="both"/>
              <w:rPr>
                <w:rFonts w:ascii="Times New Roman" w:hAnsi="Times New Roman" w:eastAsia="Calibri" w:cs="Times New Roman"/>
                <w:color w:val="auto"/>
                <w:lang w:val="uk-UA"/>
              </w:rPr>
            </w:pPr>
          </w:p>
        </w:tc>
        <w:tc>
          <w:tcPr>
            <w:tcW w:w="4594" w:type="pct"/>
            <w:tcBorders>
              <w:top w:val="single" w:color="auto" w:sz="4" w:space="0"/>
              <w:left w:val="single" w:color="auto" w:sz="4" w:space="0"/>
              <w:bottom w:val="single" w:color="auto" w:sz="4" w:space="0"/>
              <w:right w:val="single" w:color="auto" w:sz="4" w:space="0"/>
            </w:tcBorders>
          </w:tcPr>
          <w:p w14:paraId="203DB402">
            <w:pPr>
              <w:widowControl/>
              <w:jc w:val="both"/>
              <w:rPr>
                <w:rFonts w:ascii="Times New Roman" w:hAnsi="Times New Roman" w:eastAsia="Calibri" w:cs="Times New Roman"/>
                <w:color w:val="auto"/>
                <w:lang w:val="uk-UA"/>
              </w:rPr>
            </w:pPr>
            <w:r>
              <w:rPr>
                <w:rFonts w:ascii="Times New Roman" w:hAnsi="Times New Roman" w:eastAsia="Calibri" w:cs="Times New Roman"/>
                <w:color w:val="auto"/>
                <w:lang w:val="uk-UA"/>
              </w:rPr>
              <w:t>Зарубіжна література</w:t>
            </w:r>
          </w:p>
        </w:tc>
      </w:tr>
      <w:tr w14:paraId="25B8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tcPr>
          <w:p w14:paraId="25D7BD5D">
            <w:pPr>
              <w:widowControl/>
              <w:numPr>
                <w:ilvl w:val="0"/>
                <w:numId w:val="1"/>
              </w:numPr>
              <w:ind w:left="0" w:firstLine="0"/>
              <w:contextualSpacing/>
              <w:jc w:val="both"/>
              <w:rPr>
                <w:rFonts w:ascii="Times New Roman" w:hAnsi="Times New Roman" w:eastAsia="Calibri" w:cs="Times New Roman"/>
                <w:color w:val="auto"/>
                <w:lang w:val="uk-UA"/>
              </w:rPr>
            </w:pPr>
          </w:p>
        </w:tc>
        <w:tc>
          <w:tcPr>
            <w:tcW w:w="4594" w:type="pct"/>
            <w:tcBorders>
              <w:top w:val="single" w:color="auto" w:sz="4" w:space="0"/>
              <w:left w:val="single" w:color="auto" w:sz="4" w:space="0"/>
              <w:bottom w:val="single" w:color="auto" w:sz="4" w:space="0"/>
              <w:right w:val="single" w:color="auto" w:sz="4" w:space="0"/>
            </w:tcBorders>
          </w:tcPr>
          <w:p w14:paraId="00577012">
            <w:pPr>
              <w:widowControl/>
              <w:jc w:val="both"/>
              <w:rPr>
                <w:rFonts w:ascii="Times New Roman" w:hAnsi="Times New Roman" w:eastAsia="Calibri" w:cs="Times New Roman"/>
                <w:color w:val="auto"/>
                <w:lang w:val="uk-UA"/>
              </w:rPr>
            </w:pPr>
            <w:r>
              <w:rPr>
                <w:rFonts w:ascii="Times New Roman" w:hAnsi="Times New Roman" w:eastAsia="Calibri" w:cs="Times New Roman"/>
                <w:color w:val="auto"/>
                <w:lang w:val="uk-UA"/>
              </w:rPr>
              <w:t>Інформатика</w:t>
            </w:r>
          </w:p>
        </w:tc>
      </w:tr>
      <w:tr w14:paraId="5242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tcPr>
          <w:p w14:paraId="2DEAA940">
            <w:pPr>
              <w:widowControl/>
              <w:numPr>
                <w:ilvl w:val="0"/>
                <w:numId w:val="1"/>
              </w:numPr>
              <w:ind w:left="0" w:firstLine="0"/>
              <w:contextualSpacing/>
              <w:jc w:val="both"/>
              <w:rPr>
                <w:rFonts w:ascii="Times New Roman" w:hAnsi="Times New Roman" w:eastAsia="Calibri" w:cs="Times New Roman"/>
                <w:color w:val="auto"/>
                <w:lang w:val="uk-UA"/>
              </w:rPr>
            </w:pPr>
          </w:p>
        </w:tc>
        <w:tc>
          <w:tcPr>
            <w:tcW w:w="4594" w:type="pct"/>
            <w:tcBorders>
              <w:top w:val="single" w:color="auto" w:sz="4" w:space="0"/>
              <w:left w:val="single" w:color="auto" w:sz="4" w:space="0"/>
              <w:bottom w:val="single" w:color="auto" w:sz="4" w:space="0"/>
              <w:right w:val="single" w:color="auto" w:sz="4" w:space="0"/>
            </w:tcBorders>
          </w:tcPr>
          <w:p w14:paraId="525D6B06">
            <w:pPr>
              <w:widowControl/>
              <w:jc w:val="both"/>
              <w:rPr>
                <w:rFonts w:ascii="Times New Roman" w:hAnsi="Times New Roman" w:eastAsia="Calibri" w:cs="Times New Roman"/>
                <w:color w:val="auto"/>
                <w:lang w:val="uk-UA"/>
              </w:rPr>
            </w:pPr>
            <w:r>
              <w:rPr>
                <w:rFonts w:ascii="Times New Roman" w:hAnsi="Times New Roman" w:eastAsia="Calibri" w:cs="Times New Roman"/>
                <w:color w:val="auto"/>
                <w:lang w:val="uk-UA"/>
              </w:rPr>
              <w:t>Історія України</w:t>
            </w:r>
          </w:p>
        </w:tc>
      </w:tr>
      <w:tr w14:paraId="795F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tcPr>
          <w:p w14:paraId="224C7687">
            <w:pPr>
              <w:widowControl/>
              <w:numPr>
                <w:ilvl w:val="0"/>
                <w:numId w:val="1"/>
              </w:numPr>
              <w:ind w:left="0" w:firstLine="0"/>
              <w:contextualSpacing/>
              <w:jc w:val="both"/>
              <w:rPr>
                <w:rFonts w:ascii="Times New Roman" w:hAnsi="Times New Roman" w:eastAsia="Calibri" w:cs="Times New Roman"/>
                <w:color w:val="auto"/>
                <w:lang w:val="uk-UA"/>
              </w:rPr>
            </w:pPr>
          </w:p>
        </w:tc>
        <w:tc>
          <w:tcPr>
            <w:tcW w:w="4594" w:type="pct"/>
            <w:tcBorders>
              <w:top w:val="single" w:color="auto" w:sz="4" w:space="0"/>
              <w:left w:val="single" w:color="auto" w:sz="4" w:space="0"/>
              <w:bottom w:val="single" w:color="auto" w:sz="4" w:space="0"/>
              <w:right w:val="single" w:color="auto" w:sz="4" w:space="0"/>
            </w:tcBorders>
          </w:tcPr>
          <w:p w14:paraId="16F0C7AA">
            <w:pPr>
              <w:widowControl/>
              <w:jc w:val="both"/>
              <w:rPr>
                <w:rFonts w:ascii="Times New Roman" w:hAnsi="Times New Roman" w:eastAsia="Calibri" w:cs="Times New Roman"/>
                <w:color w:val="auto"/>
                <w:lang w:val="uk-UA"/>
              </w:rPr>
            </w:pPr>
            <w:r>
              <w:rPr>
                <w:rFonts w:ascii="Times New Roman" w:hAnsi="Times New Roman" w:eastAsia="Calibri" w:cs="Times New Roman"/>
                <w:color w:val="auto"/>
                <w:lang w:val="uk-UA"/>
              </w:rPr>
              <w:t>Математика</w:t>
            </w:r>
          </w:p>
        </w:tc>
      </w:tr>
      <w:tr w14:paraId="5023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406" w:type="pct"/>
            <w:tcBorders>
              <w:top w:val="single" w:color="auto" w:sz="4" w:space="0"/>
              <w:left w:val="single" w:color="auto" w:sz="4" w:space="0"/>
              <w:bottom w:val="single" w:color="auto" w:sz="4" w:space="0"/>
              <w:right w:val="single" w:color="auto" w:sz="4" w:space="0"/>
            </w:tcBorders>
          </w:tcPr>
          <w:p w14:paraId="51E6F4D2">
            <w:pPr>
              <w:widowControl/>
              <w:numPr>
                <w:ilvl w:val="0"/>
                <w:numId w:val="1"/>
              </w:numPr>
              <w:ind w:left="0" w:firstLine="0"/>
              <w:contextualSpacing/>
              <w:jc w:val="both"/>
              <w:rPr>
                <w:rFonts w:ascii="Times New Roman" w:hAnsi="Times New Roman" w:eastAsia="Calibri" w:cs="Times New Roman"/>
                <w:color w:val="auto"/>
                <w:lang w:val="uk-UA"/>
              </w:rPr>
            </w:pPr>
          </w:p>
        </w:tc>
        <w:tc>
          <w:tcPr>
            <w:tcW w:w="4594" w:type="pct"/>
            <w:tcBorders>
              <w:top w:val="single" w:color="auto" w:sz="4" w:space="0"/>
              <w:left w:val="single" w:color="auto" w:sz="4" w:space="0"/>
              <w:bottom w:val="single" w:color="auto" w:sz="4" w:space="0"/>
              <w:right w:val="single" w:color="auto" w:sz="4" w:space="0"/>
            </w:tcBorders>
          </w:tcPr>
          <w:p w14:paraId="2AC921BD">
            <w:pPr>
              <w:widowControl/>
              <w:jc w:val="both"/>
              <w:rPr>
                <w:rFonts w:ascii="Times New Roman" w:hAnsi="Times New Roman" w:eastAsia="Calibri" w:cs="Times New Roman"/>
                <w:color w:val="auto"/>
                <w:lang w:val="uk-UA"/>
              </w:rPr>
            </w:pPr>
            <w:r>
              <w:rPr>
                <w:rFonts w:ascii="Times New Roman" w:hAnsi="Times New Roman" w:eastAsia="Calibri" w:cs="Times New Roman"/>
                <w:color w:val="auto"/>
                <w:lang w:val="uk-UA"/>
              </w:rPr>
              <w:t>Мистецтво</w:t>
            </w:r>
          </w:p>
        </w:tc>
      </w:tr>
      <w:tr w14:paraId="40A2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406" w:type="pct"/>
            <w:tcBorders>
              <w:top w:val="single" w:color="auto" w:sz="4" w:space="0"/>
              <w:left w:val="single" w:color="auto" w:sz="4" w:space="0"/>
              <w:bottom w:val="single" w:color="auto" w:sz="4" w:space="0"/>
              <w:right w:val="single" w:color="auto" w:sz="4" w:space="0"/>
            </w:tcBorders>
          </w:tcPr>
          <w:p w14:paraId="2A40A985">
            <w:pPr>
              <w:widowControl/>
              <w:numPr>
                <w:ilvl w:val="0"/>
                <w:numId w:val="1"/>
              </w:numPr>
              <w:ind w:left="0" w:firstLine="0"/>
              <w:contextualSpacing/>
              <w:jc w:val="both"/>
              <w:rPr>
                <w:rFonts w:ascii="Times New Roman" w:hAnsi="Times New Roman" w:eastAsia="Calibri" w:cs="Times New Roman"/>
                <w:color w:val="auto"/>
                <w:lang w:val="uk-UA"/>
              </w:rPr>
            </w:pPr>
          </w:p>
        </w:tc>
        <w:tc>
          <w:tcPr>
            <w:tcW w:w="4594" w:type="pct"/>
            <w:tcBorders>
              <w:top w:val="single" w:color="auto" w:sz="4" w:space="0"/>
              <w:left w:val="single" w:color="auto" w:sz="4" w:space="0"/>
              <w:bottom w:val="single" w:color="auto" w:sz="4" w:space="0"/>
              <w:right w:val="single" w:color="auto" w:sz="4" w:space="0"/>
            </w:tcBorders>
          </w:tcPr>
          <w:p w14:paraId="3561CB7F">
            <w:pPr>
              <w:widowControl/>
              <w:jc w:val="both"/>
              <w:rPr>
                <w:rFonts w:ascii="Times New Roman" w:hAnsi="Times New Roman" w:eastAsia="Calibri" w:cs="Times New Roman"/>
                <w:color w:val="auto"/>
                <w:lang w:val="uk-UA"/>
              </w:rPr>
            </w:pPr>
            <w:r>
              <w:rPr>
                <w:rFonts w:ascii="Times New Roman" w:hAnsi="Times New Roman" w:eastAsia="Calibri" w:cs="Times New Roman"/>
                <w:color w:val="auto"/>
                <w:lang w:val="uk-UA"/>
              </w:rPr>
              <w:t>Основи здоров’я</w:t>
            </w:r>
          </w:p>
        </w:tc>
      </w:tr>
      <w:tr w14:paraId="06B0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tcPr>
          <w:p w14:paraId="1D1A8ED9">
            <w:pPr>
              <w:widowControl/>
              <w:numPr>
                <w:ilvl w:val="0"/>
                <w:numId w:val="1"/>
              </w:numPr>
              <w:ind w:left="0" w:firstLine="0"/>
              <w:contextualSpacing/>
              <w:jc w:val="both"/>
              <w:rPr>
                <w:rFonts w:ascii="Times New Roman" w:hAnsi="Times New Roman" w:eastAsia="Calibri" w:cs="Times New Roman"/>
                <w:color w:val="auto"/>
                <w:lang w:val="uk-UA"/>
              </w:rPr>
            </w:pPr>
          </w:p>
        </w:tc>
        <w:tc>
          <w:tcPr>
            <w:tcW w:w="4594" w:type="pct"/>
            <w:tcBorders>
              <w:top w:val="single" w:color="auto" w:sz="4" w:space="0"/>
              <w:left w:val="single" w:color="auto" w:sz="4" w:space="0"/>
              <w:bottom w:val="single" w:color="auto" w:sz="4" w:space="0"/>
              <w:right w:val="single" w:color="auto" w:sz="4" w:space="0"/>
            </w:tcBorders>
          </w:tcPr>
          <w:p w14:paraId="0A694CCF">
            <w:pPr>
              <w:widowControl/>
              <w:jc w:val="both"/>
              <w:rPr>
                <w:rFonts w:ascii="Times New Roman" w:hAnsi="Times New Roman" w:eastAsia="Calibri" w:cs="Times New Roman"/>
                <w:color w:val="auto"/>
                <w:lang w:val="uk-UA"/>
              </w:rPr>
            </w:pPr>
            <w:r>
              <w:rPr>
                <w:rFonts w:ascii="Times New Roman" w:hAnsi="Times New Roman" w:eastAsia="Calibri" w:cs="Times New Roman"/>
                <w:color w:val="auto"/>
                <w:lang w:val="uk-UA"/>
              </w:rPr>
              <w:t>Природознавство</w:t>
            </w:r>
          </w:p>
        </w:tc>
      </w:tr>
      <w:tr w14:paraId="1F74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406" w:type="pct"/>
            <w:tcBorders>
              <w:top w:val="single" w:color="auto" w:sz="4" w:space="0"/>
              <w:left w:val="single" w:color="auto" w:sz="4" w:space="0"/>
              <w:bottom w:val="single" w:color="auto" w:sz="4" w:space="0"/>
              <w:right w:val="single" w:color="auto" w:sz="4" w:space="0"/>
            </w:tcBorders>
          </w:tcPr>
          <w:p w14:paraId="6B279F61">
            <w:pPr>
              <w:widowControl/>
              <w:numPr>
                <w:ilvl w:val="0"/>
                <w:numId w:val="1"/>
              </w:numPr>
              <w:ind w:left="0" w:firstLine="0"/>
              <w:contextualSpacing/>
              <w:jc w:val="both"/>
              <w:rPr>
                <w:rFonts w:ascii="Times New Roman" w:hAnsi="Times New Roman" w:eastAsia="Calibri" w:cs="Times New Roman"/>
                <w:color w:val="auto"/>
                <w:lang w:val="uk-UA"/>
              </w:rPr>
            </w:pPr>
          </w:p>
        </w:tc>
        <w:tc>
          <w:tcPr>
            <w:tcW w:w="4594" w:type="pct"/>
            <w:tcBorders>
              <w:top w:val="single" w:color="auto" w:sz="4" w:space="0"/>
              <w:left w:val="single" w:color="auto" w:sz="4" w:space="0"/>
              <w:bottom w:val="single" w:color="auto" w:sz="4" w:space="0"/>
              <w:right w:val="single" w:color="auto" w:sz="4" w:space="0"/>
            </w:tcBorders>
          </w:tcPr>
          <w:p w14:paraId="4161C91B">
            <w:pPr>
              <w:widowControl/>
              <w:jc w:val="both"/>
              <w:rPr>
                <w:rFonts w:ascii="Times New Roman" w:hAnsi="Times New Roman" w:eastAsia="Calibri" w:cs="Times New Roman"/>
                <w:color w:val="auto"/>
                <w:lang w:val="uk-UA"/>
              </w:rPr>
            </w:pPr>
            <w:r>
              <w:rPr>
                <w:rFonts w:ascii="Times New Roman" w:hAnsi="Times New Roman" w:eastAsia="Calibri" w:cs="Times New Roman"/>
                <w:color w:val="auto"/>
                <w:lang w:val="uk-UA"/>
              </w:rPr>
              <w:t>Трудове навчання</w:t>
            </w:r>
          </w:p>
        </w:tc>
      </w:tr>
      <w:tr w14:paraId="7E389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tcPr>
          <w:p w14:paraId="19485063">
            <w:pPr>
              <w:widowControl/>
              <w:numPr>
                <w:ilvl w:val="0"/>
                <w:numId w:val="1"/>
              </w:numPr>
              <w:ind w:left="0" w:firstLine="0"/>
              <w:contextualSpacing/>
              <w:jc w:val="both"/>
              <w:rPr>
                <w:rFonts w:ascii="Times New Roman" w:hAnsi="Times New Roman" w:eastAsia="Calibri" w:cs="Times New Roman"/>
                <w:color w:val="auto"/>
                <w:lang w:val="uk-UA"/>
              </w:rPr>
            </w:pPr>
          </w:p>
        </w:tc>
        <w:tc>
          <w:tcPr>
            <w:tcW w:w="4594" w:type="pct"/>
            <w:tcBorders>
              <w:top w:val="single" w:color="auto" w:sz="4" w:space="0"/>
              <w:left w:val="single" w:color="auto" w:sz="4" w:space="0"/>
              <w:bottom w:val="single" w:color="auto" w:sz="4" w:space="0"/>
              <w:right w:val="single" w:color="auto" w:sz="4" w:space="0"/>
            </w:tcBorders>
          </w:tcPr>
          <w:p w14:paraId="74CC7325">
            <w:pPr>
              <w:widowControl/>
              <w:jc w:val="both"/>
              <w:rPr>
                <w:rFonts w:ascii="Times New Roman" w:hAnsi="Times New Roman" w:eastAsia="Calibri" w:cs="Times New Roman"/>
                <w:color w:val="auto"/>
                <w:lang w:val="uk-UA"/>
              </w:rPr>
            </w:pPr>
            <w:r>
              <w:rPr>
                <w:rFonts w:ascii="Times New Roman" w:hAnsi="Times New Roman" w:eastAsia="Calibri" w:cs="Times New Roman"/>
                <w:color w:val="auto"/>
                <w:lang w:val="uk-UA"/>
              </w:rPr>
              <w:t>Фізика</w:t>
            </w:r>
          </w:p>
        </w:tc>
      </w:tr>
      <w:tr w14:paraId="2003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406" w:type="pct"/>
            <w:tcBorders>
              <w:top w:val="single" w:color="auto" w:sz="4" w:space="0"/>
              <w:left w:val="single" w:color="auto" w:sz="4" w:space="0"/>
              <w:bottom w:val="single" w:color="auto" w:sz="4" w:space="0"/>
              <w:right w:val="single" w:color="auto" w:sz="4" w:space="0"/>
            </w:tcBorders>
          </w:tcPr>
          <w:p w14:paraId="143F1764">
            <w:pPr>
              <w:widowControl/>
              <w:numPr>
                <w:ilvl w:val="0"/>
                <w:numId w:val="1"/>
              </w:numPr>
              <w:ind w:left="0" w:firstLine="0"/>
              <w:contextualSpacing/>
              <w:jc w:val="both"/>
              <w:rPr>
                <w:rFonts w:ascii="Times New Roman" w:hAnsi="Times New Roman" w:eastAsia="Calibri" w:cs="Times New Roman"/>
                <w:color w:val="auto"/>
                <w:lang w:val="uk-UA"/>
              </w:rPr>
            </w:pPr>
          </w:p>
        </w:tc>
        <w:tc>
          <w:tcPr>
            <w:tcW w:w="4594" w:type="pct"/>
            <w:tcBorders>
              <w:top w:val="single" w:color="auto" w:sz="4" w:space="0"/>
              <w:left w:val="single" w:color="auto" w:sz="4" w:space="0"/>
              <w:bottom w:val="single" w:color="auto" w:sz="4" w:space="0"/>
              <w:right w:val="single" w:color="auto" w:sz="4" w:space="0"/>
            </w:tcBorders>
          </w:tcPr>
          <w:p w14:paraId="75D5C49A">
            <w:pPr>
              <w:widowControl/>
              <w:jc w:val="both"/>
              <w:rPr>
                <w:rFonts w:ascii="Times New Roman" w:hAnsi="Times New Roman" w:eastAsia="Calibri" w:cs="Times New Roman"/>
                <w:color w:val="auto"/>
                <w:lang w:val="uk-UA"/>
              </w:rPr>
            </w:pPr>
            <w:r>
              <w:rPr>
                <w:rFonts w:ascii="Times New Roman" w:hAnsi="Times New Roman" w:eastAsia="Calibri" w:cs="Times New Roman"/>
                <w:color w:val="auto"/>
                <w:lang w:val="uk-UA"/>
              </w:rPr>
              <w:t>Фізична культура</w:t>
            </w:r>
          </w:p>
        </w:tc>
      </w:tr>
      <w:tr w14:paraId="464F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406" w:type="pct"/>
            <w:tcBorders>
              <w:top w:val="single" w:color="auto" w:sz="4" w:space="0"/>
              <w:left w:val="single" w:color="auto" w:sz="4" w:space="0"/>
              <w:bottom w:val="single" w:color="auto" w:sz="4" w:space="0"/>
              <w:right w:val="single" w:color="auto" w:sz="4" w:space="0"/>
            </w:tcBorders>
          </w:tcPr>
          <w:p w14:paraId="1E4B1151">
            <w:pPr>
              <w:widowControl/>
              <w:numPr>
                <w:ilvl w:val="0"/>
                <w:numId w:val="1"/>
              </w:numPr>
              <w:ind w:left="0" w:firstLine="0"/>
              <w:contextualSpacing/>
              <w:jc w:val="both"/>
              <w:rPr>
                <w:rFonts w:ascii="Times New Roman" w:hAnsi="Times New Roman" w:eastAsia="Calibri" w:cs="Times New Roman"/>
                <w:color w:val="auto"/>
                <w:lang w:val="uk-UA"/>
              </w:rPr>
            </w:pPr>
          </w:p>
        </w:tc>
        <w:tc>
          <w:tcPr>
            <w:tcW w:w="4594" w:type="pct"/>
            <w:tcBorders>
              <w:top w:val="single" w:color="auto" w:sz="4" w:space="0"/>
              <w:left w:val="single" w:color="auto" w:sz="4" w:space="0"/>
              <w:bottom w:val="single" w:color="auto" w:sz="4" w:space="0"/>
              <w:right w:val="single" w:color="auto" w:sz="4" w:space="0"/>
            </w:tcBorders>
          </w:tcPr>
          <w:p w14:paraId="4F3FBC88">
            <w:pPr>
              <w:widowControl/>
              <w:jc w:val="both"/>
              <w:rPr>
                <w:rFonts w:ascii="Times New Roman" w:hAnsi="Times New Roman" w:eastAsia="Calibri" w:cs="Times New Roman"/>
                <w:color w:val="auto"/>
                <w:lang w:val="uk-UA"/>
              </w:rPr>
            </w:pPr>
            <w:r>
              <w:rPr>
                <w:rFonts w:ascii="Times New Roman" w:hAnsi="Times New Roman" w:eastAsia="Calibri" w:cs="Times New Roman"/>
                <w:color w:val="auto"/>
                <w:lang w:val="uk-UA"/>
              </w:rPr>
              <w:t>Хімія</w:t>
            </w:r>
          </w:p>
        </w:tc>
      </w:tr>
      <w:tr w14:paraId="61F2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tcPr>
          <w:p w14:paraId="417940BE">
            <w:pPr>
              <w:widowControl/>
              <w:numPr>
                <w:ilvl w:val="0"/>
                <w:numId w:val="1"/>
              </w:numPr>
              <w:ind w:left="0" w:firstLine="0"/>
              <w:contextualSpacing/>
              <w:jc w:val="both"/>
              <w:rPr>
                <w:rFonts w:ascii="Times New Roman" w:hAnsi="Times New Roman" w:eastAsia="Calibri" w:cs="Times New Roman"/>
                <w:color w:val="auto"/>
                <w:lang w:val="uk-UA"/>
              </w:rPr>
            </w:pPr>
          </w:p>
        </w:tc>
        <w:tc>
          <w:tcPr>
            <w:tcW w:w="4594" w:type="pct"/>
            <w:tcBorders>
              <w:top w:val="single" w:color="auto" w:sz="4" w:space="0"/>
              <w:left w:val="single" w:color="auto" w:sz="4" w:space="0"/>
              <w:bottom w:val="single" w:color="auto" w:sz="4" w:space="0"/>
              <w:right w:val="single" w:color="auto" w:sz="4" w:space="0"/>
            </w:tcBorders>
          </w:tcPr>
          <w:p w14:paraId="6DC2C836">
            <w:pPr>
              <w:widowControl/>
              <w:jc w:val="both"/>
              <w:rPr>
                <w:rFonts w:ascii="Times New Roman" w:hAnsi="Times New Roman" w:eastAsia="Calibri" w:cs="Times New Roman"/>
                <w:color w:val="auto"/>
                <w:lang w:val="uk-UA"/>
              </w:rPr>
            </w:pPr>
            <w:r>
              <w:rPr>
                <w:rFonts w:ascii="Times New Roman" w:hAnsi="Times New Roman" w:eastAsia="Calibri" w:cs="Times New Roman"/>
                <w:color w:val="auto"/>
                <w:lang w:val="uk-UA"/>
              </w:rPr>
              <w:t>Іноземні мови</w:t>
            </w:r>
          </w:p>
        </w:tc>
      </w:tr>
    </w:tbl>
    <w:p w14:paraId="6D98ED0F">
      <w:pPr>
        <w:widowControl/>
        <w:ind w:firstLine="709"/>
        <w:jc w:val="both"/>
        <w:rPr>
          <w:rFonts w:ascii="Times New Roman" w:hAnsi="Times New Roman" w:eastAsia="Calibri" w:cs="Times New Roman"/>
          <w:b/>
          <w:bCs/>
          <w:color w:val="auto"/>
          <w:lang w:val="uk-UA"/>
        </w:rPr>
      </w:pPr>
      <w:r>
        <w:rPr>
          <w:rFonts w:ascii="Times New Roman" w:hAnsi="Times New Roman" w:eastAsia="Calibri" w:cs="Times New Roman"/>
          <w:b/>
          <w:bCs/>
          <w:color w:val="auto"/>
          <w:lang w:val="uk-UA"/>
        </w:rPr>
        <w:tab/>
      </w:r>
    </w:p>
    <w:p w14:paraId="022B9333">
      <w:pPr>
        <w:widowControl/>
        <w:ind w:firstLine="709"/>
        <w:jc w:val="both"/>
        <w:rPr>
          <w:rFonts w:ascii="Times New Roman" w:hAnsi="Times New Roman" w:eastAsia="Calibri" w:cs="Times New Roman"/>
          <w:color w:val="auto"/>
          <w:lang w:val="uk-UA"/>
        </w:rPr>
      </w:pPr>
      <w:r>
        <w:rPr>
          <w:rFonts w:ascii="Times New Roman" w:hAnsi="Times New Roman" w:eastAsia="Calibri" w:cs="Times New Roman"/>
          <w:b/>
          <w:color w:val="535353"/>
          <w:lang w:val="uk-UA"/>
        </w:rPr>
        <w:tab/>
      </w:r>
    </w:p>
    <w:p w14:paraId="293534E1">
      <w:pPr>
        <w:widowControl/>
        <w:ind w:firstLine="709"/>
        <w:jc w:val="both"/>
        <w:rPr>
          <w:rFonts w:ascii="Times New Roman" w:hAnsi="Times New Roman" w:eastAsia="Calibri" w:cs="Times New Roman"/>
          <w:b/>
          <w:color w:val="auto"/>
          <w:u w:val="single"/>
          <w:lang w:val="uk-UA"/>
        </w:rPr>
      </w:pPr>
    </w:p>
    <w:p w14:paraId="7E23CB4B">
      <w:pPr>
        <w:ind w:firstLine="709"/>
        <w:jc w:val="both"/>
        <w:rPr>
          <w:rFonts w:ascii="Times New Roman" w:hAnsi="Times New Roman" w:cs="Times New Roman"/>
          <w:lang w:val="uk-UA"/>
        </w:rPr>
      </w:pPr>
    </w:p>
    <w:p w14:paraId="34BEDFD4">
      <w:pPr>
        <w:widowControl/>
        <w:shd w:val="clear" w:color="auto" w:fill="FFFFFF"/>
        <w:ind w:firstLine="709"/>
        <w:jc w:val="both"/>
        <w:rPr>
          <w:rFonts w:ascii="Times New Roman" w:hAnsi="Times New Roman" w:cs="Times New Roman"/>
          <w:color w:val="auto"/>
          <w:lang w:val="uk-UA"/>
        </w:rPr>
      </w:pPr>
    </w:p>
    <w:sectPr>
      <w:type w:val="continuous"/>
      <w:pgSz w:w="11909" w:h="16840"/>
      <w:pgMar w:top="1134" w:right="850" w:bottom="1134" w:left="1701"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Sans Serif">
    <w:panose1 w:val="020B0604020202020204"/>
    <w:charset w:val="CC"/>
    <w:family w:val="swiss"/>
    <w:pitch w:val="default"/>
    <w:sig w:usb0="E5002EFF" w:usb1="C000605B" w:usb2="00000029" w:usb3="00000000" w:csb0="200101FF" w:csb1="20280000"/>
  </w:font>
  <w:font w:name="Times New Roman CYR">
    <w:altName w:val="Times New Roman"/>
    <w:panose1 w:val="02020603050405020304"/>
    <w:charset w:val="CC"/>
    <w:family w:val="roman"/>
    <w:pitch w:val="default"/>
    <w:sig w:usb0="00000000" w:usb1="00000000" w:usb2="00000009" w:usb3="00000000" w:csb0="000001FF" w:csb1="00000000"/>
  </w:font>
  <w:font w:name="Calibri">
    <w:panose1 w:val="020F0502020204030204"/>
    <w:charset w:val="CC"/>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CC"/>
    <w:family w:val="swiss"/>
    <w:pitch w:val="default"/>
    <w:sig w:usb0="E4002EFF" w:usb1="C000E47F" w:usb2="00000009" w:usb3="00000000" w:csb0="200001FF" w:csb1="00000000"/>
  </w:font>
  <w:font w:name="Verdana">
    <w:panose1 w:val="020B0604030504040204"/>
    <w:charset w:val="CC"/>
    <w:family w:val="swiss"/>
    <w:pitch w:val="default"/>
    <w:sig w:usb0="A00006FF" w:usb1="4000205B" w:usb2="00000010" w:usb3="00000000" w:csb0="2000019F" w:csb1="00000000"/>
  </w:font>
  <w:font w:name="Arial">
    <w:panose1 w:val="020B0604020202020204"/>
    <w:charset w:val="CC"/>
    <w:family w:val="swiss"/>
    <w:pitch w:val="default"/>
    <w:sig w:usb0="E0002EFF" w:usb1="C000785B" w:usb2="00000009" w:usb3="00000000" w:csb0="400001FF" w:csb1="FFFF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B19"/>
    <w:multiLevelType w:val="multilevel"/>
    <w:tmpl w:val="02BA4B19"/>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708"/>
  <w:hyphenationZone w:val="425"/>
  <w:doNotHyphenateCaps/>
  <w:evenAndOddHeaders w:val="1"/>
  <w:drawingGridHorizontalSpacing w:val="181"/>
  <w:drawingGridVerticalSpacing w:val="181"/>
  <w:characterSpacingControl w:val="compressPunctuation"/>
  <w:doNotValidateAgainstSchema/>
  <w:doNotDemarcateInvalidXml/>
  <w:footnotePr>
    <w:footnote w:id="0"/>
    <w:footnote w:id="1"/>
  </w:footnotePr>
  <w:endnotePr>
    <w:endnote w:id="0"/>
    <w:endnote w:id="1"/>
  </w:endnotePr>
  <w:compat>
    <w:compatSetting w:name="compatibilityMode" w:uri="http://schemas.microsoft.com/office/word" w:val="12"/>
  </w:compat>
  <w:rsids>
    <w:rsidRoot w:val="00BF7B92"/>
    <w:rsid w:val="00014454"/>
    <w:rsid w:val="000634E1"/>
    <w:rsid w:val="000765BC"/>
    <w:rsid w:val="00076803"/>
    <w:rsid w:val="000F0A59"/>
    <w:rsid w:val="001146B7"/>
    <w:rsid w:val="001207F7"/>
    <w:rsid w:val="001522A8"/>
    <w:rsid w:val="001B12E0"/>
    <w:rsid w:val="001D3B7A"/>
    <w:rsid w:val="001E322C"/>
    <w:rsid w:val="002121BC"/>
    <w:rsid w:val="002365D6"/>
    <w:rsid w:val="00262D26"/>
    <w:rsid w:val="00283A9A"/>
    <w:rsid w:val="002B4EF4"/>
    <w:rsid w:val="002C5EE4"/>
    <w:rsid w:val="002C7D81"/>
    <w:rsid w:val="002E3FEF"/>
    <w:rsid w:val="002F63DC"/>
    <w:rsid w:val="0030319C"/>
    <w:rsid w:val="00311C65"/>
    <w:rsid w:val="00345659"/>
    <w:rsid w:val="00364EB2"/>
    <w:rsid w:val="00384CFC"/>
    <w:rsid w:val="003D17B0"/>
    <w:rsid w:val="003E1C4B"/>
    <w:rsid w:val="0040442D"/>
    <w:rsid w:val="00406D79"/>
    <w:rsid w:val="00426186"/>
    <w:rsid w:val="00434E07"/>
    <w:rsid w:val="0043558A"/>
    <w:rsid w:val="00470F2D"/>
    <w:rsid w:val="00476B1C"/>
    <w:rsid w:val="0047752F"/>
    <w:rsid w:val="0049526C"/>
    <w:rsid w:val="004A0F86"/>
    <w:rsid w:val="00500294"/>
    <w:rsid w:val="00523D1A"/>
    <w:rsid w:val="00556A9D"/>
    <w:rsid w:val="005624B6"/>
    <w:rsid w:val="00592882"/>
    <w:rsid w:val="005D10A9"/>
    <w:rsid w:val="00645D21"/>
    <w:rsid w:val="006C3B9D"/>
    <w:rsid w:val="006D18C5"/>
    <w:rsid w:val="006D69B4"/>
    <w:rsid w:val="006D7E80"/>
    <w:rsid w:val="0070515E"/>
    <w:rsid w:val="00730E4A"/>
    <w:rsid w:val="00751EB7"/>
    <w:rsid w:val="00771243"/>
    <w:rsid w:val="007C5E2D"/>
    <w:rsid w:val="007C6229"/>
    <w:rsid w:val="007D176B"/>
    <w:rsid w:val="0080578B"/>
    <w:rsid w:val="00844812"/>
    <w:rsid w:val="00860687"/>
    <w:rsid w:val="00867D1B"/>
    <w:rsid w:val="008A2B8D"/>
    <w:rsid w:val="008A7C9A"/>
    <w:rsid w:val="008C1767"/>
    <w:rsid w:val="008E56D0"/>
    <w:rsid w:val="008F56E9"/>
    <w:rsid w:val="00935A0A"/>
    <w:rsid w:val="00940E53"/>
    <w:rsid w:val="00951BA9"/>
    <w:rsid w:val="0097584C"/>
    <w:rsid w:val="009B064A"/>
    <w:rsid w:val="009B6BDA"/>
    <w:rsid w:val="009B79DF"/>
    <w:rsid w:val="009E759B"/>
    <w:rsid w:val="00A40041"/>
    <w:rsid w:val="00A512D9"/>
    <w:rsid w:val="00A674C1"/>
    <w:rsid w:val="00AA1FA7"/>
    <w:rsid w:val="00AA3D4F"/>
    <w:rsid w:val="00AA5631"/>
    <w:rsid w:val="00AA6C03"/>
    <w:rsid w:val="00AC14AA"/>
    <w:rsid w:val="00AC31EC"/>
    <w:rsid w:val="00B077C1"/>
    <w:rsid w:val="00B10939"/>
    <w:rsid w:val="00B43A3E"/>
    <w:rsid w:val="00B82371"/>
    <w:rsid w:val="00B87D51"/>
    <w:rsid w:val="00BA5838"/>
    <w:rsid w:val="00BC26BF"/>
    <w:rsid w:val="00BD1CE2"/>
    <w:rsid w:val="00BE215B"/>
    <w:rsid w:val="00BE342D"/>
    <w:rsid w:val="00BE418B"/>
    <w:rsid w:val="00BF7B92"/>
    <w:rsid w:val="00C137D0"/>
    <w:rsid w:val="00C224DB"/>
    <w:rsid w:val="00CA304F"/>
    <w:rsid w:val="00CC05A7"/>
    <w:rsid w:val="00D62972"/>
    <w:rsid w:val="00D669D7"/>
    <w:rsid w:val="00D769A4"/>
    <w:rsid w:val="00D87304"/>
    <w:rsid w:val="00DD682E"/>
    <w:rsid w:val="00DF65BB"/>
    <w:rsid w:val="00E03CAB"/>
    <w:rsid w:val="00E278D3"/>
    <w:rsid w:val="00E36D3D"/>
    <w:rsid w:val="00E42D6F"/>
    <w:rsid w:val="00E5454C"/>
    <w:rsid w:val="00EE2EB4"/>
    <w:rsid w:val="00EF08BE"/>
    <w:rsid w:val="00EF1A1B"/>
    <w:rsid w:val="00F271A4"/>
    <w:rsid w:val="00F34EB4"/>
    <w:rsid w:val="00F67C6C"/>
    <w:rsid w:val="00FA3E54"/>
    <w:rsid w:val="00FE007A"/>
    <w:rsid w:val="00FE1130"/>
    <w:rsid w:val="45541AF7"/>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crosoft Sans Serif" w:hAnsi="Microsoft Sans Serif" w:eastAsia="Microsoft Sans Serif" w:cs="Microsoft Sans Serif"/>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0" w:semiHidden="0" w:name="toc 1"/>
    <w:lsdException w:uiPriority="0" w:semiHidden="0" w:name="toc 2"/>
    <w:lsdException w:uiPriority="0" w:semiHidden="0" w:name="toc 3"/>
    <w:lsdException w:uiPriority="0" w:semiHidden="0" w:name="toc 4"/>
    <w:lsdException w:uiPriority="0" w:semiHidden="0" w:name="toc 5"/>
    <w:lsdException w:uiPriority="0" w:semiHidden="0" w:name="toc 6"/>
    <w:lsdException w:uiPriority="0" w:semiHidden="0" w:name="toc 7"/>
    <w:lsdException w:uiPriority="0" w:semiHidden="0" w:name="toc 8"/>
    <w:lsdException w:uiPriority="0" w:semiHidden="0" w:name="toc 9"/>
    <w:lsdException w:uiPriority="99" w:name="Normal Indent" w:locked="1"/>
    <w:lsdException w:qFormat="1" w:unhideWhenUsed="0" w:uiPriority="99" w:name="footnote text"/>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qFormat="1" w:unhideWhenUsed="0" w:uiPriority="99" w:name="footnote reference"/>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name="Body Text"/>
    <w:lsdException w:qFormat="1" w:unhideWhenUsed="0" w:uiPriority="99"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crosoft Sans Serif" w:hAnsi="Microsoft Sans Serif" w:eastAsia="Microsoft Sans Serif" w:cs="Microsoft Sans Serif"/>
      <w:color w:val="000000"/>
      <w:sz w:val="24"/>
      <w:szCs w:val="24"/>
      <w:lang w:val="en-US" w:eastAsia="en-US" w:bidi="ar-SA"/>
    </w:rPr>
  </w:style>
  <w:style w:type="paragraph" w:styleId="2">
    <w:name w:val="heading 1"/>
    <w:basedOn w:val="1"/>
    <w:next w:val="1"/>
    <w:link w:val="32"/>
    <w:qFormat/>
    <w:uiPriority w:val="99"/>
    <w:pPr>
      <w:keepNext/>
      <w:widowControl/>
      <w:autoSpaceDE w:val="0"/>
      <w:autoSpaceDN w:val="0"/>
      <w:outlineLvl w:val="0"/>
    </w:pPr>
    <w:rPr>
      <w:rFonts w:ascii="Times New Roman CYR" w:hAnsi="Times New Roman CYR" w:eastAsia="Times New Roman" w:cs="Times New Roman CYR"/>
      <w:color w:val="auto"/>
      <w:lang w:val="uk-UA" w:eastAsia="uk-UA"/>
    </w:rPr>
  </w:style>
  <w:style w:type="paragraph" w:styleId="3">
    <w:name w:val="heading 2"/>
    <w:basedOn w:val="1"/>
    <w:next w:val="1"/>
    <w:link w:val="24"/>
    <w:qFormat/>
    <w:uiPriority w:val="99"/>
    <w:pPr>
      <w:keepNext/>
      <w:widowControl/>
      <w:ind w:firstLine="7"/>
      <w:jc w:val="center"/>
      <w:outlineLvl w:val="1"/>
    </w:pPr>
    <w:rPr>
      <w:rFonts w:ascii="Times New Roman" w:hAnsi="Times New Roman" w:eastAsia="Times New Roman" w:cs="Times New Roman"/>
      <w:b/>
      <w:bCs/>
      <w:color w:val="auto"/>
      <w:lang w:val="uk-UA" w:eastAsia="ru-RU"/>
    </w:rPr>
  </w:style>
  <w:style w:type="paragraph" w:styleId="4">
    <w:name w:val="heading 3"/>
    <w:basedOn w:val="1"/>
    <w:next w:val="1"/>
    <w:link w:val="25"/>
    <w:qFormat/>
    <w:uiPriority w:val="99"/>
    <w:pPr>
      <w:keepNext/>
      <w:widowControl/>
      <w:ind w:left="33"/>
      <w:jc w:val="both"/>
      <w:outlineLvl w:val="2"/>
    </w:pPr>
    <w:rPr>
      <w:rFonts w:ascii="Times New Roman" w:hAnsi="Times New Roman" w:eastAsia="Times New Roman" w:cs="Times New Roman"/>
      <w:b/>
      <w:bCs/>
      <w:color w:val="auto"/>
      <w:lang w:val="uk-UA" w:eastAsia="ru-RU"/>
    </w:rPr>
  </w:style>
  <w:style w:type="paragraph" w:styleId="5">
    <w:name w:val="heading 4"/>
    <w:basedOn w:val="1"/>
    <w:next w:val="1"/>
    <w:link w:val="26"/>
    <w:qFormat/>
    <w:uiPriority w:val="99"/>
    <w:pPr>
      <w:keepNext/>
      <w:widowControl/>
      <w:autoSpaceDE w:val="0"/>
      <w:autoSpaceDN w:val="0"/>
      <w:ind w:left="8640"/>
      <w:outlineLvl w:val="3"/>
    </w:pPr>
    <w:rPr>
      <w:rFonts w:ascii="Times New Roman CYR" w:hAnsi="Times New Roman CYR" w:eastAsia="Times New Roman" w:cs="Times New Roman CYR"/>
      <w:b/>
      <w:bCs/>
      <w:color w:val="auto"/>
      <w:lang w:val="uk-UA" w:eastAsia="uk-UA"/>
    </w:rPr>
  </w:style>
  <w:style w:type="paragraph" w:styleId="6">
    <w:name w:val="heading 5"/>
    <w:basedOn w:val="1"/>
    <w:next w:val="1"/>
    <w:link w:val="27"/>
    <w:qFormat/>
    <w:uiPriority w:val="99"/>
    <w:pPr>
      <w:widowControl/>
      <w:spacing w:before="240" w:after="60"/>
      <w:outlineLvl w:val="4"/>
    </w:pPr>
    <w:rPr>
      <w:rFonts w:ascii="Times New Roman CYR" w:hAnsi="Times New Roman CYR" w:eastAsia="Times New Roman" w:cs="Times New Roman CYR"/>
      <w:b/>
      <w:bCs/>
      <w:i/>
      <w:iCs/>
      <w:color w:val="auto"/>
      <w:sz w:val="26"/>
      <w:szCs w:val="26"/>
      <w:lang w:val="ru-RU" w:eastAsia="uk-UA"/>
    </w:rPr>
  </w:style>
  <w:style w:type="paragraph" w:styleId="7">
    <w:name w:val="heading 6"/>
    <w:basedOn w:val="1"/>
    <w:next w:val="1"/>
    <w:link w:val="28"/>
    <w:qFormat/>
    <w:uiPriority w:val="99"/>
    <w:pPr>
      <w:keepNext/>
      <w:widowControl/>
      <w:autoSpaceDE w:val="0"/>
      <w:autoSpaceDN w:val="0"/>
      <w:ind w:firstLine="7"/>
      <w:jc w:val="right"/>
      <w:outlineLvl w:val="5"/>
    </w:pPr>
    <w:rPr>
      <w:rFonts w:ascii="Times New Roman CYR" w:hAnsi="Times New Roman CYR" w:eastAsia="Times New Roman" w:cs="Times New Roman CYR"/>
      <w:b/>
      <w:bCs/>
      <w:color w:val="auto"/>
      <w:lang w:val="uk-UA" w:eastAsia="uk-UA"/>
    </w:rPr>
  </w:style>
  <w:style w:type="paragraph" w:styleId="8">
    <w:name w:val="heading 7"/>
    <w:basedOn w:val="1"/>
    <w:next w:val="1"/>
    <w:link w:val="29"/>
    <w:qFormat/>
    <w:uiPriority w:val="99"/>
    <w:pPr>
      <w:keepNext/>
      <w:widowControl/>
      <w:autoSpaceDE w:val="0"/>
      <w:autoSpaceDN w:val="0"/>
      <w:jc w:val="right"/>
      <w:outlineLvl w:val="6"/>
    </w:pPr>
    <w:rPr>
      <w:rFonts w:ascii="Times New Roman CYR" w:hAnsi="Times New Roman CYR" w:eastAsia="Times New Roman" w:cs="Times New Roman CYR"/>
      <w:b/>
      <w:bCs/>
      <w:color w:val="auto"/>
      <w:lang w:val="uk-UA" w:eastAsia="uk-UA"/>
    </w:rPr>
  </w:style>
  <w:style w:type="paragraph" w:styleId="9">
    <w:name w:val="heading 8"/>
    <w:basedOn w:val="1"/>
    <w:next w:val="1"/>
    <w:link w:val="30"/>
    <w:qFormat/>
    <w:uiPriority w:val="99"/>
    <w:pPr>
      <w:keepNext/>
      <w:widowControl/>
      <w:pBdr>
        <w:left w:val="single" w:color="auto" w:sz="4" w:space="0"/>
        <w:right w:val="single" w:color="auto" w:sz="4" w:space="4"/>
      </w:pBdr>
      <w:autoSpaceDE w:val="0"/>
      <w:autoSpaceDN w:val="0"/>
      <w:ind w:left="-2160" w:right="-37"/>
      <w:jc w:val="center"/>
      <w:outlineLvl w:val="7"/>
    </w:pPr>
    <w:rPr>
      <w:rFonts w:ascii="Times New Roman CYR" w:hAnsi="Times New Roman CYR" w:eastAsia="Times New Roman" w:cs="Times New Roman CYR"/>
      <w:b/>
      <w:bCs/>
      <w:color w:val="auto"/>
      <w:lang w:val="uk-UA" w:eastAsia="uk-UA"/>
    </w:rPr>
  </w:style>
  <w:style w:type="paragraph" w:styleId="10">
    <w:name w:val="heading 9"/>
    <w:basedOn w:val="1"/>
    <w:next w:val="1"/>
    <w:link w:val="31"/>
    <w:qFormat/>
    <w:uiPriority w:val="99"/>
    <w:pPr>
      <w:keepNext/>
      <w:widowControl/>
      <w:autoSpaceDE w:val="0"/>
      <w:autoSpaceDN w:val="0"/>
      <w:jc w:val="center"/>
      <w:outlineLvl w:val="8"/>
    </w:pPr>
    <w:rPr>
      <w:rFonts w:ascii="Times New Roman CYR" w:hAnsi="Times New Roman CYR" w:eastAsia="Times New Roman" w:cs="Times New Roman CYR"/>
      <w:b/>
      <w:bCs/>
      <w:color w:val="auto"/>
      <w:lang w:val="uk-UA" w:eastAsia="uk-UA"/>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2"/>
    <w:semiHidden/>
    <w:qFormat/>
    <w:uiPriority w:val="99"/>
    <w:pPr>
      <w:widowControl/>
      <w:autoSpaceDE w:val="0"/>
      <w:autoSpaceDN w:val="0"/>
    </w:pPr>
    <w:rPr>
      <w:rFonts w:ascii="Tahoma" w:hAnsi="Tahoma" w:cs="Tahoma"/>
      <w:color w:val="auto"/>
      <w:sz w:val="16"/>
      <w:szCs w:val="16"/>
      <w:lang w:val="ru-RU" w:eastAsia="uk-UA"/>
    </w:rPr>
  </w:style>
  <w:style w:type="paragraph" w:styleId="14">
    <w:name w:val="Body Text"/>
    <w:basedOn w:val="1"/>
    <w:link w:val="33"/>
    <w:semiHidden/>
    <w:qFormat/>
    <w:uiPriority w:val="99"/>
    <w:pPr>
      <w:widowControl/>
    </w:pPr>
    <w:rPr>
      <w:color w:val="auto"/>
      <w:sz w:val="20"/>
      <w:szCs w:val="20"/>
      <w:lang w:val="ru-RU" w:eastAsia="uk-UA"/>
    </w:rPr>
  </w:style>
  <w:style w:type="paragraph" w:styleId="15">
    <w:name w:val="Body Text Indent"/>
    <w:basedOn w:val="1"/>
    <w:link w:val="38"/>
    <w:semiHidden/>
    <w:qFormat/>
    <w:uiPriority w:val="99"/>
    <w:pPr>
      <w:widowControl/>
      <w:ind w:left="1134" w:hanging="425"/>
      <w:jc w:val="both"/>
    </w:pPr>
    <w:rPr>
      <w:color w:val="auto"/>
      <w:sz w:val="20"/>
      <w:szCs w:val="20"/>
      <w:lang w:val="ru-RU" w:eastAsia="ru-RU"/>
    </w:rPr>
  </w:style>
  <w:style w:type="paragraph" w:styleId="16">
    <w:name w:val="footer"/>
    <w:basedOn w:val="1"/>
    <w:link w:val="48"/>
    <w:qFormat/>
    <w:uiPriority w:val="99"/>
    <w:pPr>
      <w:widowControl/>
      <w:tabs>
        <w:tab w:val="center" w:pos="4819"/>
        <w:tab w:val="right" w:pos="9639"/>
      </w:tabs>
    </w:pPr>
    <w:rPr>
      <w:rFonts w:ascii="Calibri" w:hAnsi="Calibri" w:cs="Calibri"/>
      <w:color w:val="auto"/>
      <w:sz w:val="22"/>
      <w:szCs w:val="22"/>
      <w:lang w:val="uk-UA"/>
    </w:rPr>
  </w:style>
  <w:style w:type="character" w:styleId="17">
    <w:name w:val="footnote reference"/>
    <w:basedOn w:val="11"/>
    <w:semiHidden/>
    <w:qFormat/>
    <w:uiPriority w:val="99"/>
    <w:rPr>
      <w:vertAlign w:val="superscript"/>
    </w:rPr>
  </w:style>
  <w:style w:type="paragraph" w:styleId="18">
    <w:name w:val="footnote text"/>
    <w:basedOn w:val="1"/>
    <w:link w:val="52"/>
    <w:semiHidden/>
    <w:qFormat/>
    <w:uiPriority w:val="99"/>
    <w:pPr>
      <w:widowControl/>
    </w:pPr>
    <w:rPr>
      <w:rFonts w:ascii="Calibri" w:hAnsi="Calibri" w:cs="Calibri"/>
      <w:color w:val="auto"/>
    </w:rPr>
  </w:style>
  <w:style w:type="paragraph" w:styleId="19">
    <w:name w:val="header"/>
    <w:basedOn w:val="1"/>
    <w:link w:val="47"/>
    <w:qFormat/>
    <w:uiPriority w:val="99"/>
    <w:pPr>
      <w:widowControl/>
      <w:tabs>
        <w:tab w:val="center" w:pos="4819"/>
        <w:tab w:val="right" w:pos="9639"/>
      </w:tabs>
    </w:pPr>
    <w:rPr>
      <w:rFonts w:ascii="Calibri" w:hAnsi="Calibri" w:cs="Calibri"/>
      <w:color w:val="auto"/>
      <w:sz w:val="22"/>
      <w:szCs w:val="22"/>
      <w:lang w:val="uk-UA"/>
    </w:rPr>
  </w:style>
  <w:style w:type="character" w:styleId="20">
    <w:name w:val="Hyperlink"/>
    <w:basedOn w:val="11"/>
    <w:qFormat/>
    <w:uiPriority w:val="99"/>
    <w:rPr>
      <w:color w:val="auto"/>
      <w:u w:val="single"/>
    </w:rPr>
  </w:style>
  <w:style w:type="paragraph" w:styleId="21">
    <w:name w:val="Normal (Web)"/>
    <w:basedOn w:val="1"/>
    <w:semiHidden/>
    <w:qFormat/>
    <w:uiPriority w:val="99"/>
    <w:pPr>
      <w:widowControl/>
      <w:spacing w:before="100" w:beforeAutospacing="1" w:after="165"/>
    </w:pPr>
    <w:rPr>
      <w:rFonts w:ascii="Times New Roman" w:hAnsi="Times New Roman" w:eastAsia="Times New Roman" w:cs="Times New Roman"/>
      <w:color w:val="auto"/>
      <w:lang w:val="uk-UA" w:eastAsia="uk-UA"/>
    </w:rPr>
  </w:style>
  <w:style w:type="table" w:styleId="22">
    <w:name w:val="Table Grid"/>
    <w:basedOn w:val="12"/>
    <w:qFormat/>
    <w:uiPriority w:val="99"/>
    <w:rPr>
      <w:rFonts w:ascii="Calibri" w:hAnsi="Calibri" w:cs="Calibri"/>
      <w:sz w:val="20"/>
      <w:szCs w:val="20"/>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3">
    <w:name w:val="Heading 1 Char"/>
    <w:basedOn w:val="11"/>
    <w:qFormat/>
    <w:locked/>
    <w:uiPriority w:val="99"/>
    <w:rPr>
      <w:rFonts w:ascii="Times New Roman CYR" w:hAnsi="Times New Roman CYR" w:cs="Times New Roman CYR"/>
      <w:sz w:val="20"/>
      <w:szCs w:val="20"/>
      <w:lang w:eastAsia="uk-UA"/>
    </w:rPr>
  </w:style>
  <w:style w:type="character" w:customStyle="1" w:styleId="24">
    <w:name w:val="Заголовок 2 Знак"/>
    <w:basedOn w:val="11"/>
    <w:link w:val="3"/>
    <w:qFormat/>
    <w:locked/>
    <w:uiPriority w:val="99"/>
    <w:rPr>
      <w:rFonts w:ascii="Times New Roman" w:hAnsi="Times New Roman" w:cs="Times New Roman"/>
      <w:b/>
      <w:bCs/>
      <w:sz w:val="20"/>
      <w:szCs w:val="20"/>
      <w:lang w:val="uk-UA" w:eastAsia="ru-RU"/>
    </w:rPr>
  </w:style>
  <w:style w:type="character" w:customStyle="1" w:styleId="25">
    <w:name w:val="Заголовок 3 Знак"/>
    <w:basedOn w:val="11"/>
    <w:link w:val="4"/>
    <w:qFormat/>
    <w:locked/>
    <w:uiPriority w:val="99"/>
    <w:rPr>
      <w:rFonts w:ascii="Times New Roman" w:hAnsi="Times New Roman" w:cs="Times New Roman"/>
      <w:b/>
      <w:bCs/>
      <w:sz w:val="20"/>
      <w:szCs w:val="20"/>
      <w:lang w:val="uk-UA" w:eastAsia="ru-RU"/>
    </w:rPr>
  </w:style>
  <w:style w:type="character" w:customStyle="1" w:styleId="26">
    <w:name w:val="Заголовок 4 Знак"/>
    <w:basedOn w:val="11"/>
    <w:link w:val="5"/>
    <w:qFormat/>
    <w:locked/>
    <w:uiPriority w:val="99"/>
    <w:rPr>
      <w:rFonts w:ascii="Times New Roman CYR" w:hAnsi="Times New Roman CYR" w:cs="Times New Roman CYR"/>
      <w:b/>
      <w:bCs/>
      <w:sz w:val="20"/>
      <w:szCs w:val="20"/>
      <w:lang w:val="uk-UA" w:eastAsia="uk-UA"/>
    </w:rPr>
  </w:style>
  <w:style w:type="character" w:customStyle="1" w:styleId="27">
    <w:name w:val="Заголовок 5 Знак"/>
    <w:basedOn w:val="11"/>
    <w:link w:val="6"/>
    <w:qFormat/>
    <w:locked/>
    <w:uiPriority w:val="99"/>
    <w:rPr>
      <w:rFonts w:ascii="Times New Roman CYR" w:hAnsi="Times New Roman CYR" w:cs="Times New Roman CYR"/>
      <w:b/>
      <w:bCs/>
      <w:i/>
      <w:iCs/>
      <w:sz w:val="26"/>
      <w:szCs w:val="26"/>
      <w:lang w:val="ru-RU" w:eastAsia="uk-UA"/>
    </w:rPr>
  </w:style>
  <w:style w:type="character" w:customStyle="1" w:styleId="28">
    <w:name w:val="Заголовок 6 Знак"/>
    <w:basedOn w:val="11"/>
    <w:link w:val="7"/>
    <w:qFormat/>
    <w:locked/>
    <w:uiPriority w:val="99"/>
    <w:rPr>
      <w:rFonts w:ascii="Times New Roman CYR" w:hAnsi="Times New Roman CYR" w:cs="Times New Roman CYR"/>
      <w:b/>
      <w:bCs/>
      <w:sz w:val="20"/>
      <w:szCs w:val="20"/>
      <w:lang w:val="uk-UA" w:eastAsia="uk-UA"/>
    </w:rPr>
  </w:style>
  <w:style w:type="character" w:customStyle="1" w:styleId="29">
    <w:name w:val="Заголовок 7 Знак"/>
    <w:basedOn w:val="11"/>
    <w:link w:val="8"/>
    <w:qFormat/>
    <w:locked/>
    <w:uiPriority w:val="99"/>
    <w:rPr>
      <w:rFonts w:ascii="Times New Roman CYR" w:hAnsi="Times New Roman CYR" w:cs="Times New Roman CYR"/>
      <w:b/>
      <w:bCs/>
      <w:sz w:val="20"/>
      <w:szCs w:val="20"/>
      <w:lang w:val="uk-UA" w:eastAsia="uk-UA"/>
    </w:rPr>
  </w:style>
  <w:style w:type="character" w:customStyle="1" w:styleId="30">
    <w:name w:val="Заголовок 8 Знак"/>
    <w:basedOn w:val="11"/>
    <w:link w:val="9"/>
    <w:qFormat/>
    <w:locked/>
    <w:uiPriority w:val="99"/>
    <w:rPr>
      <w:rFonts w:ascii="Times New Roman CYR" w:hAnsi="Times New Roman CYR" w:cs="Times New Roman CYR"/>
      <w:b/>
      <w:bCs/>
      <w:sz w:val="20"/>
      <w:szCs w:val="20"/>
      <w:lang w:val="uk-UA" w:eastAsia="uk-UA"/>
    </w:rPr>
  </w:style>
  <w:style w:type="character" w:customStyle="1" w:styleId="31">
    <w:name w:val="Заголовок 9 Знак"/>
    <w:basedOn w:val="11"/>
    <w:link w:val="10"/>
    <w:qFormat/>
    <w:locked/>
    <w:uiPriority w:val="99"/>
    <w:rPr>
      <w:rFonts w:ascii="Times New Roman CYR" w:hAnsi="Times New Roman CYR" w:cs="Times New Roman CYR"/>
      <w:b/>
      <w:bCs/>
      <w:sz w:val="20"/>
      <w:szCs w:val="20"/>
      <w:lang w:val="uk-UA" w:eastAsia="uk-UA"/>
    </w:rPr>
  </w:style>
  <w:style w:type="character" w:customStyle="1" w:styleId="32">
    <w:name w:val="Заголовок 1 Знак"/>
    <w:basedOn w:val="11"/>
    <w:link w:val="2"/>
    <w:qFormat/>
    <w:locked/>
    <w:uiPriority w:val="99"/>
    <w:rPr>
      <w:rFonts w:ascii="Times New Roman CYR" w:hAnsi="Times New Roman CYR" w:cs="Times New Roman CYR"/>
      <w:sz w:val="20"/>
      <w:szCs w:val="20"/>
      <w:lang w:val="uk-UA" w:eastAsia="uk-UA"/>
    </w:rPr>
  </w:style>
  <w:style w:type="character" w:customStyle="1" w:styleId="33">
    <w:name w:val="Основной текст Знак"/>
    <w:link w:val="14"/>
    <w:semiHidden/>
    <w:qFormat/>
    <w:locked/>
    <w:uiPriority w:val="99"/>
    <w:rPr>
      <w:rFonts w:ascii="Times New Roman" w:hAnsi="Times New Roman" w:cs="Times New Roman"/>
      <w:sz w:val="20"/>
      <w:szCs w:val="20"/>
      <w:lang w:eastAsia="uk-UA"/>
    </w:rPr>
  </w:style>
  <w:style w:type="character" w:customStyle="1" w:styleId="34">
    <w:name w:val="Body Text Char1"/>
    <w:basedOn w:val="11"/>
    <w:semiHidden/>
    <w:qFormat/>
    <w:locked/>
    <w:uiPriority w:val="99"/>
    <w:rPr>
      <w:color w:val="000000"/>
      <w:sz w:val="24"/>
      <w:szCs w:val="24"/>
      <w:lang w:val="en-US" w:eastAsia="en-US"/>
    </w:rPr>
  </w:style>
  <w:style w:type="character" w:customStyle="1" w:styleId="35">
    <w:name w:val="Основной текст Знак1"/>
    <w:basedOn w:val="11"/>
    <w:semiHidden/>
    <w:qFormat/>
    <w:uiPriority w:val="99"/>
    <w:rPr>
      <w:color w:val="000000"/>
    </w:rPr>
  </w:style>
  <w:style w:type="character" w:customStyle="1" w:styleId="36">
    <w:name w:val="Основний текст Знак1"/>
    <w:basedOn w:val="11"/>
    <w:semiHidden/>
    <w:qFormat/>
    <w:uiPriority w:val="99"/>
  </w:style>
  <w:style w:type="paragraph" w:styleId="37">
    <w:name w:val="List Paragraph"/>
    <w:basedOn w:val="1"/>
    <w:qFormat/>
    <w:uiPriority w:val="99"/>
    <w:pPr>
      <w:widowControl/>
      <w:spacing w:after="200" w:line="276" w:lineRule="auto"/>
      <w:ind w:left="720"/>
    </w:pPr>
    <w:rPr>
      <w:rFonts w:ascii="Calibri" w:hAnsi="Calibri" w:cs="Calibri"/>
      <w:color w:val="auto"/>
      <w:sz w:val="22"/>
      <w:szCs w:val="22"/>
      <w:lang w:val="uk-UA"/>
    </w:rPr>
  </w:style>
  <w:style w:type="character" w:customStyle="1" w:styleId="38">
    <w:name w:val="Основной текст с отступом Знак"/>
    <w:link w:val="15"/>
    <w:semiHidden/>
    <w:qFormat/>
    <w:locked/>
    <w:uiPriority w:val="99"/>
    <w:rPr>
      <w:rFonts w:ascii="Times New Roman" w:hAnsi="Times New Roman" w:cs="Times New Roman"/>
      <w:sz w:val="20"/>
      <w:szCs w:val="20"/>
      <w:lang w:eastAsia="ru-RU"/>
    </w:rPr>
  </w:style>
  <w:style w:type="character" w:customStyle="1" w:styleId="39">
    <w:name w:val="Body Text Indent Char1"/>
    <w:basedOn w:val="11"/>
    <w:semiHidden/>
    <w:qFormat/>
    <w:locked/>
    <w:uiPriority w:val="99"/>
    <w:rPr>
      <w:color w:val="000000"/>
      <w:sz w:val="24"/>
      <w:szCs w:val="24"/>
      <w:lang w:val="en-US" w:eastAsia="en-US"/>
    </w:rPr>
  </w:style>
  <w:style w:type="character" w:customStyle="1" w:styleId="40">
    <w:name w:val="Основной текст с отступом Знак1"/>
    <w:basedOn w:val="11"/>
    <w:semiHidden/>
    <w:qFormat/>
    <w:uiPriority w:val="99"/>
    <w:rPr>
      <w:color w:val="000000"/>
    </w:rPr>
  </w:style>
  <w:style w:type="character" w:customStyle="1" w:styleId="41">
    <w:name w:val="Основний текст з відступом Знак1"/>
    <w:basedOn w:val="11"/>
    <w:semiHidden/>
    <w:qFormat/>
    <w:uiPriority w:val="99"/>
  </w:style>
  <w:style w:type="character" w:customStyle="1" w:styleId="42">
    <w:name w:val="Текст выноски Знак"/>
    <w:link w:val="13"/>
    <w:semiHidden/>
    <w:qFormat/>
    <w:locked/>
    <w:uiPriority w:val="99"/>
    <w:rPr>
      <w:rFonts w:ascii="Tahoma" w:hAnsi="Tahoma" w:cs="Tahoma"/>
      <w:sz w:val="16"/>
      <w:szCs w:val="16"/>
      <w:lang w:val="ru-RU" w:eastAsia="uk-UA"/>
    </w:rPr>
  </w:style>
  <w:style w:type="character" w:customStyle="1" w:styleId="43">
    <w:name w:val="Balloon Text Char1"/>
    <w:basedOn w:val="11"/>
    <w:semiHidden/>
    <w:qFormat/>
    <w:locked/>
    <w:uiPriority w:val="99"/>
    <w:rPr>
      <w:rFonts w:ascii="Times New Roman" w:hAnsi="Times New Roman" w:cs="Times New Roman"/>
      <w:color w:val="000000"/>
      <w:sz w:val="2"/>
      <w:szCs w:val="2"/>
      <w:lang w:val="en-US" w:eastAsia="en-US"/>
    </w:rPr>
  </w:style>
  <w:style w:type="character" w:customStyle="1" w:styleId="44">
    <w:name w:val="Текст выноски Знак1"/>
    <w:basedOn w:val="11"/>
    <w:semiHidden/>
    <w:qFormat/>
    <w:uiPriority w:val="99"/>
    <w:rPr>
      <w:rFonts w:ascii="Segoe UI" w:hAnsi="Segoe UI" w:cs="Segoe UI"/>
      <w:color w:val="000000"/>
      <w:sz w:val="18"/>
      <w:szCs w:val="18"/>
    </w:rPr>
  </w:style>
  <w:style w:type="character" w:customStyle="1" w:styleId="45">
    <w:name w:val="Текст у виносці Знак1"/>
    <w:semiHidden/>
    <w:qFormat/>
    <w:uiPriority w:val="99"/>
    <w:rPr>
      <w:rFonts w:ascii="Tahoma" w:hAnsi="Tahoma" w:cs="Tahoma"/>
      <w:sz w:val="16"/>
      <w:szCs w:val="16"/>
    </w:rPr>
  </w:style>
  <w:style w:type="paragraph" w:customStyle="1" w:styleId="46">
    <w:name w:val="Знак Знак Знак"/>
    <w:basedOn w:val="1"/>
    <w:qFormat/>
    <w:uiPriority w:val="99"/>
    <w:pPr>
      <w:widowControl/>
    </w:pPr>
    <w:rPr>
      <w:rFonts w:ascii="Verdana" w:hAnsi="Verdana" w:eastAsia="Times New Roman" w:cs="Verdana"/>
      <w:color w:val="auto"/>
      <w:sz w:val="20"/>
      <w:szCs w:val="20"/>
    </w:rPr>
  </w:style>
  <w:style w:type="character" w:customStyle="1" w:styleId="47">
    <w:name w:val="Верхний колонтитул Знак"/>
    <w:basedOn w:val="11"/>
    <w:link w:val="19"/>
    <w:qFormat/>
    <w:locked/>
    <w:uiPriority w:val="99"/>
    <w:rPr>
      <w:rFonts w:ascii="Calibri" w:hAnsi="Calibri" w:cs="Calibri"/>
      <w:sz w:val="22"/>
      <w:szCs w:val="22"/>
      <w:lang w:val="uk-UA"/>
    </w:rPr>
  </w:style>
  <w:style w:type="character" w:customStyle="1" w:styleId="48">
    <w:name w:val="Нижний колонтитул Знак"/>
    <w:basedOn w:val="11"/>
    <w:link w:val="16"/>
    <w:qFormat/>
    <w:locked/>
    <w:uiPriority w:val="99"/>
    <w:rPr>
      <w:rFonts w:ascii="Calibri" w:hAnsi="Calibri" w:cs="Calibri"/>
      <w:sz w:val="22"/>
      <w:szCs w:val="22"/>
      <w:lang w:val="uk-UA"/>
    </w:rPr>
  </w:style>
  <w:style w:type="paragraph" w:customStyle="1" w:styleId="49">
    <w:name w:val="List Paragraph1"/>
    <w:basedOn w:val="1"/>
    <w:qFormat/>
    <w:uiPriority w:val="99"/>
    <w:pPr>
      <w:widowControl/>
      <w:spacing w:after="200" w:line="276" w:lineRule="auto"/>
      <w:ind w:left="720"/>
    </w:pPr>
    <w:rPr>
      <w:rFonts w:ascii="Calibri" w:hAnsi="Calibri" w:eastAsia="Times New Roman" w:cs="Calibri"/>
      <w:color w:val="auto"/>
      <w:sz w:val="22"/>
      <w:szCs w:val="22"/>
      <w:lang w:val="uk-UA"/>
    </w:rPr>
  </w:style>
  <w:style w:type="character" w:customStyle="1" w:styleId="50">
    <w:name w:val="Основний текст_"/>
    <w:link w:val="51"/>
    <w:qFormat/>
    <w:locked/>
    <w:uiPriority w:val="99"/>
    <w:rPr>
      <w:sz w:val="26"/>
      <w:szCs w:val="26"/>
      <w:shd w:val="clear" w:color="auto" w:fill="FFFFFF"/>
    </w:rPr>
  </w:style>
  <w:style w:type="paragraph" w:customStyle="1" w:styleId="51">
    <w:name w:val="Основний текст1"/>
    <w:basedOn w:val="1"/>
    <w:link w:val="50"/>
    <w:qFormat/>
    <w:uiPriority w:val="99"/>
    <w:pPr>
      <w:widowControl/>
      <w:shd w:val="clear" w:color="auto" w:fill="FFFFFF"/>
      <w:spacing w:before="600" w:after="240" w:line="326" w:lineRule="exact"/>
      <w:jc w:val="both"/>
    </w:pPr>
    <w:rPr>
      <w:color w:val="auto"/>
      <w:sz w:val="26"/>
      <w:szCs w:val="26"/>
      <w:shd w:val="clear" w:color="auto" w:fill="FFFFFF"/>
      <w:lang w:val="ru-RU" w:eastAsia="ko-KR"/>
    </w:rPr>
  </w:style>
  <w:style w:type="character" w:customStyle="1" w:styleId="52">
    <w:name w:val="Текст сноски Знак"/>
    <w:basedOn w:val="11"/>
    <w:link w:val="18"/>
    <w:qFormat/>
    <w:locked/>
    <w:uiPriority w:val="99"/>
    <w:rPr>
      <w:rFonts w:ascii="Calibri" w:hAnsi="Calibri" w:cs="Calibri"/>
    </w:rPr>
  </w:style>
  <w:style w:type="paragraph" w:styleId="53">
    <w:name w:val="No Spacing"/>
    <w:qFormat/>
    <w:uiPriority w:val="99"/>
    <w:rPr>
      <w:rFonts w:ascii="Arial" w:hAnsi="Arial" w:eastAsia="Microsoft Sans Serif" w:cs="Arial"/>
      <w:color w:val="000000"/>
      <w:sz w:val="22"/>
      <w:szCs w:val="22"/>
      <w:lang w:val="uk-UA" w:eastAsia="uk-UA" w:bidi="ar-SA"/>
    </w:rPr>
  </w:style>
  <w:style w:type="character" w:customStyle="1" w:styleId="54">
    <w:name w:val="rvts0"/>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Организация</Company>
  <Pages>11</Pages>
  <Words>4213</Words>
  <Characters>24015</Characters>
  <Lines>200</Lines>
  <Paragraphs>56</Paragraphs>
  <TotalTime>1</TotalTime>
  <ScaleCrop>false</ScaleCrop>
  <LinksUpToDate>false</LinksUpToDate>
  <CharactersWithSpaces>28172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2021-08-29T20:30:00Z</dcterms:created>
  <dc:creator>Lukashova T.V.</dc:creator>
  <cp:lastModifiedBy>root</cp:lastModifiedBy>
  <cp:lastPrinted>2025-02-03T06:47:00Z</cp:lastPrinted>
  <dcterms:modified xsi:type="dcterms:W3CDTF">2025-08-16T21:41:06Z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ED4F6DBF127D4DF5882FB2CA2C966CC0_12</vt:lpwstr>
  </property>
</Properties>
</file>